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D396" w14:textId="21E9C838" w:rsidR="009177EA" w:rsidRPr="009177EA" w:rsidRDefault="009177EA" w:rsidP="009177EA">
      <w:pPr>
        <w:jc w:val="center"/>
        <w:rPr>
          <w:b/>
          <w:bCs/>
          <w:u w:val="single"/>
          <w:lang w:val="sr-Cyrl-RS"/>
        </w:rPr>
      </w:pPr>
      <w:r w:rsidRPr="009177EA">
        <w:rPr>
          <w:b/>
          <w:bCs/>
          <w:u w:val="single"/>
          <w:lang w:val="sr-Cyrl-RS"/>
        </w:rPr>
        <w:t>КОНФЕРЕНЦИЈА ЛУПУС ЕВРОПЕ 2027 у БЕОГРАДУ</w:t>
      </w:r>
    </w:p>
    <w:p w14:paraId="6A307BAF" w14:textId="3F255405" w:rsidR="00CC7781" w:rsidRDefault="00E74479" w:rsidP="009177EA">
      <w:pPr>
        <w:jc w:val="both"/>
        <w:rPr>
          <w:lang w:val="sr-Cyrl-RS"/>
        </w:rPr>
      </w:pPr>
      <w:r>
        <w:rPr>
          <w:lang w:val="sr-Cyrl-RS"/>
        </w:rPr>
        <w:t xml:space="preserve">Дана 6. 9. 2026. године председница удружења </w:t>
      </w:r>
      <w:r w:rsidR="00ED2598">
        <w:rPr>
          <w:lang w:val="sr-Cyrl-RS"/>
        </w:rPr>
        <w:t xml:space="preserve">прим. </w:t>
      </w:r>
      <w:r>
        <w:rPr>
          <w:lang w:val="sr-Cyrl-RS"/>
        </w:rPr>
        <w:t>др Мирјана Лапчевић са сарадницима је одржала састанак са Рикијем Чотаи, чланом борда Лупус Европе. Састанак је одржан у Београду у седишту удружења. На самом почетку састанка, Рики Чотаи је пренео званичну одлуку борда Лупус Европе према којој је Београ</w:t>
      </w:r>
      <w:r w:rsidR="009177EA">
        <w:rPr>
          <w:lang w:val="sr-Cyrl-RS"/>
        </w:rPr>
        <w:t xml:space="preserve">д одређен за град- домаћин Лупус Европа конференције 2027. године.  Господин Чотаи је истакао да је Лупус Европа препознала активизам српских волонтера и да је одлука да се следеће године одржи конференција у Београду, део жеље Лупус Европе да ради на јачању националних организација широм Европе. </w:t>
      </w:r>
      <w:r w:rsidR="00ED2598">
        <w:rPr>
          <w:lang w:val="sr-Cyrl-RS"/>
        </w:rPr>
        <w:t>Прим др</w:t>
      </w:r>
      <w:r w:rsidR="009177EA">
        <w:rPr>
          <w:lang w:val="sr-Cyrl-RS"/>
        </w:rPr>
        <w:t xml:space="preserve"> Мирјана Лапчевић је пренела захвалност Лупус Европи на указаном поверењу да се следеће године одржи конференција у Београду указујући да удружење постоји 20 година, да је пуноправни члан АГОРЕ, ЕУЛАРА а од прошле године и Лупус Европе и да је у претходном периоду пуно урађено</w:t>
      </w:r>
      <w:r w:rsidR="00CC7781">
        <w:rPr>
          <w:lang w:val="sr-Cyrl-RS"/>
        </w:rPr>
        <w:t xml:space="preserve"> на здравственом аспекту пацијената оболелих од лупуса.</w:t>
      </w:r>
      <w:r w:rsidR="0096777C">
        <w:rPr>
          <w:lang w:val="sr-Cyrl-RS"/>
        </w:rPr>
        <w:t xml:space="preserve"> Председница удружења је истакла да очекује да ће држава предузети напоре како би се у најскоријем времену појавио биолошли лек за Лупус нефритис који би био доступан српским пацијентима. Председница ОРС-а и Рики Чотаи су се сложили да пацијенти који нису из главног администартивног центра државе  попут Београда или Лондона теже остварују права која им законом припадају. Председница удружења је искористила прилику да представи резултате пројекта ,,Познат“  који је удружење спровело уз финансијску подршку Европске Уније а преко парнерских организација НОРБС, Липе и Храбрише које је као резултат има Анализу стања- положај пацијената оболелих од системског еритемског лупуса, Сјоргеновог синдрома и системске ск</w:t>
      </w:r>
      <w:r w:rsidR="00CC7781">
        <w:rPr>
          <w:lang w:val="sr-Cyrl-RS"/>
        </w:rPr>
        <w:t xml:space="preserve">лерозе са 11 упућених препорука доносиоцима одлука у Републици Србији. </w:t>
      </w:r>
    </w:p>
    <w:p w14:paraId="00053A79" w14:textId="77777777" w:rsidR="00A07A14" w:rsidRDefault="00CC7781" w:rsidP="009177EA">
      <w:pPr>
        <w:jc w:val="both"/>
        <w:rPr>
          <w:lang w:val="sr-Cyrl-RS"/>
        </w:rPr>
      </w:pPr>
      <w:r>
        <w:rPr>
          <w:lang w:val="sr-Cyrl-RS"/>
        </w:rPr>
        <w:t>Саговорници су се сложили да је потребно да се радно – правни статус пацијената који болују од ових болести у Србији унапреди, да се препознају свакодневни проблеми које имају ови пацијенти и њихова борба да одрже запослење</w:t>
      </w:r>
      <w:r w:rsidR="00DB1B59">
        <w:rPr>
          <w:lang w:val="sr-Cyrl-RS"/>
        </w:rPr>
        <w:t>.</w:t>
      </w:r>
    </w:p>
    <w:p w14:paraId="2D8B0E21" w14:textId="77777777" w:rsidR="00A07A14" w:rsidRDefault="00A07A14" w:rsidP="009177EA">
      <w:pPr>
        <w:jc w:val="both"/>
        <w:rPr>
          <w:lang w:val="sr-Cyrl-RS"/>
        </w:rPr>
      </w:pPr>
    </w:p>
    <w:p w14:paraId="1B94F186" w14:textId="4AA9DEAE" w:rsidR="00DB1B59" w:rsidRDefault="00DB1B59" w:rsidP="009177EA">
      <w:pPr>
        <w:jc w:val="both"/>
        <w:rPr>
          <w:lang w:val="sr-Cyrl-RS"/>
        </w:rPr>
      </w:pPr>
      <w:r>
        <w:rPr>
          <w:lang w:val="sr-Cyrl-RS"/>
        </w:rPr>
        <w:t>Извештај припремио Марко Младеновић</w:t>
      </w:r>
      <w:r w:rsidR="00A07A14">
        <w:rPr>
          <w:lang w:val="sr-Cyrl-RS"/>
        </w:rPr>
        <w:t xml:space="preserve">, руководилац подгрупе ОРС-а за </w:t>
      </w:r>
      <w:proofErr w:type="spellStart"/>
      <w:r w:rsidR="00A07A14">
        <w:rPr>
          <w:lang w:val="sr-Cyrl-RS"/>
        </w:rPr>
        <w:t>лупус</w:t>
      </w:r>
      <w:proofErr w:type="spellEnd"/>
      <w:r w:rsidR="00A07A14">
        <w:rPr>
          <w:lang w:val="sr-Cyrl-RS"/>
        </w:rPr>
        <w:t>.</w:t>
      </w:r>
    </w:p>
    <w:p w14:paraId="3C800260" w14:textId="66B71003" w:rsidR="00E74479" w:rsidRPr="00E74479" w:rsidRDefault="00CC7781" w:rsidP="009177EA">
      <w:pPr>
        <w:jc w:val="both"/>
        <w:rPr>
          <w:lang w:val="sr-Cyrl-RS"/>
        </w:rPr>
      </w:pPr>
      <w:r>
        <w:rPr>
          <w:noProof/>
          <w:lang w:val="sr-Cyrl-RS"/>
        </w:rPr>
        <w:lastRenderedPageBreak/>
        <w:drawing>
          <wp:inline distT="0" distB="0" distL="0" distR="0" wp14:anchorId="0839F4A0" wp14:editId="7F20BAAB">
            <wp:extent cx="7924800" cy="5943600"/>
            <wp:effectExtent l="0" t="0" r="0" b="0"/>
            <wp:docPr id="72711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19492" name="Picture 727119492"/>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96777C">
        <w:rPr>
          <w:lang w:val="sr-Cyrl-RS"/>
        </w:rPr>
        <w:t xml:space="preserve"> </w:t>
      </w:r>
    </w:p>
    <w:sectPr w:rsidR="00E74479" w:rsidRPr="00E744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479"/>
    <w:rsid w:val="00085AE4"/>
    <w:rsid w:val="00247E54"/>
    <w:rsid w:val="009177EA"/>
    <w:rsid w:val="0096777C"/>
    <w:rsid w:val="00A07A14"/>
    <w:rsid w:val="00B66BD8"/>
    <w:rsid w:val="00CC7781"/>
    <w:rsid w:val="00DB1B59"/>
    <w:rsid w:val="00E74479"/>
    <w:rsid w:val="00ED2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12733"/>
  <w15:chartTrackingRefBased/>
  <w15:docId w15:val="{42EC8BF5-0231-434D-B228-771C5EDA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744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E744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E7447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E7447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E7447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E7447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7447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7447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74479"/>
    <w:pPr>
      <w:keepNext/>
      <w:keepLines/>
      <w:spacing w:after="0"/>
      <w:outlineLvl w:val="8"/>
    </w:pPr>
    <w:rPr>
      <w:rFonts w:eastAsiaTheme="majorEastAsia" w:cstheme="majorBidi"/>
      <w:color w:val="272727" w:themeColor="text1" w:themeTint="D8"/>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E7447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Podrazumevanifontpasusa"/>
    <w:link w:val="Naslov2"/>
    <w:uiPriority w:val="9"/>
    <w:semiHidden/>
    <w:rsid w:val="00E7447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Podrazumevanifontpasusa"/>
    <w:link w:val="Naslov3"/>
    <w:uiPriority w:val="9"/>
    <w:semiHidden/>
    <w:rsid w:val="00E74479"/>
    <w:rPr>
      <w:rFonts w:eastAsiaTheme="majorEastAsia" w:cstheme="majorBidi"/>
      <w:color w:val="2F5496" w:themeColor="accent1" w:themeShade="BF"/>
      <w:sz w:val="28"/>
      <w:szCs w:val="28"/>
    </w:rPr>
  </w:style>
  <w:style w:type="character" w:customStyle="1" w:styleId="Naslov4Char">
    <w:name w:val="Naslov 4 Char"/>
    <w:basedOn w:val="Podrazumevanifontpasusa"/>
    <w:link w:val="Naslov4"/>
    <w:uiPriority w:val="9"/>
    <w:semiHidden/>
    <w:rsid w:val="00E74479"/>
    <w:rPr>
      <w:rFonts w:eastAsiaTheme="majorEastAsia" w:cstheme="majorBidi"/>
      <w:i/>
      <w:iCs/>
      <w:color w:val="2F5496" w:themeColor="accent1" w:themeShade="BF"/>
    </w:rPr>
  </w:style>
  <w:style w:type="character" w:customStyle="1" w:styleId="Naslov5Char">
    <w:name w:val="Naslov 5 Char"/>
    <w:basedOn w:val="Podrazumevanifontpasusa"/>
    <w:link w:val="Naslov5"/>
    <w:uiPriority w:val="9"/>
    <w:semiHidden/>
    <w:rsid w:val="00E74479"/>
    <w:rPr>
      <w:rFonts w:eastAsiaTheme="majorEastAsia" w:cstheme="majorBidi"/>
      <w:color w:val="2F5496" w:themeColor="accent1" w:themeShade="BF"/>
    </w:rPr>
  </w:style>
  <w:style w:type="character" w:customStyle="1" w:styleId="Naslov6Char">
    <w:name w:val="Naslov 6 Char"/>
    <w:basedOn w:val="Podrazumevanifontpasusa"/>
    <w:link w:val="Naslov6"/>
    <w:uiPriority w:val="9"/>
    <w:semiHidden/>
    <w:rsid w:val="00E74479"/>
    <w:rPr>
      <w:rFonts w:eastAsiaTheme="majorEastAsia" w:cstheme="majorBidi"/>
      <w:i/>
      <w:iCs/>
      <w:color w:val="595959" w:themeColor="text1" w:themeTint="A6"/>
    </w:rPr>
  </w:style>
  <w:style w:type="character" w:customStyle="1" w:styleId="Naslov7Char">
    <w:name w:val="Naslov 7 Char"/>
    <w:basedOn w:val="Podrazumevanifontpasusa"/>
    <w:link w:val="Naslov7"/>
    <w:uiPriority w:val="9"/>
    <w:semiHidden/>
    <w:rsid w:val="00E74479"/>
    <w:rPr>
      <w:rFonts w:eastAsiaTheme="majorEastAsia" w:cstheme="majorBidi"/>
      <w:color w:val="595959" w:themeColor="text1" w:themeTint="A6"/>
    </w:rPr>
  </w:style>
  <w:style w:type="character" w:customStyle="1" w:styleId="Naslov8Char">
    <w:name w:val="Naslov 8 Char"/>
    <w:basedOn w:val="Podrazumevanifontpasusa"/>
    <w:link w:val="Naslov8"/>
    <w:uiPriority w:val="9"/>
    <w:semiHidden/>
    <w:rsid w:val="00E74479"/>
    <w:rPr>
      <w:rFonts w:eastAsiaTheme="majorEastAsia" w:cstheme="majorBidi"/>
      <w:i/>
      <w:iCs/>
      <w:color w:val="272727" w:themeColor="text1" w:themeTint="D8"/>
    </w:rPr>
  </w:style>
  <w:style w:type="character" w:customStyle="1" w:styleId="Naslov9Char">
    <w:name w:val="Naslov 9 Char"/>
    <w:basedOn w:val="Podrazumevanifontpasusa"/>
    <w:link w:val="Naslov9"/>
    <w:uiPriority w:val="9"/>
    <w:semiHidden/>
    <w:rsid w:val="00E74479"/>
    <w:rPr>
      <w:rFonts w:eastAsiaTheme="majorEastAsia" w:cstheme="majorBidi"/>
      <w:color w:val="272727" w:themeColor="text1" w:themeTint="D8"/>
    </w:rPr>
  </w:style>
  <w:style w:type="paragraph" w:styleId="Naslov">
    <w:name w:val="Title"/>
    <w:basedOn w:val="Normal"/>
    <w:next w:val="Normal"/>
    <w:link w:val="NaslovChar"/>
    <w:uiPriority w:val="10"/>
    <w:qFormat/>
    <w:rsid w:val="00E744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Podrazumevanifontpasusa"/>
    <w:link w:val="Naslov"/>
    <w:uiPriority w:val="10"/>
    <w:rsid w:val="00E7447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7447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Podrazumevanifontpasusa"/>
    <w:link w:val="Podnaslov"/>
    <w:uiPriority w:val="11"/>
    <w:rsid w:val="00E74479"/>
    <w:rPr>
      <w:rFonts w:eastAsiaTheme="majorEastAsia" w:cstheme="majorBidi"/>
      <w:color w:val="595959" w:themeColor="text1" w:themeTint="A6"/>
      <w:spacing w:val="15"/>
      <w:sz w:val="28"/>
      <w:szCs w:val="28"/>
    </w:rPr>
  </w:style>
  <w:style w:type="paragraph" w:styleId="Navoenje">
    <w:name w:val="Quote"/>
    <w:basedOn w:val="Normal"/>
    <w:next w:val="Normal"/>
    <w:link w:val="NavoenjeChar"/>
    <w:uiPriority w:val="29"/>
    <w:qFormat/>
    <w:rsid w:val="00E74479"/>
    <w:pPr>
      <w:spacing w:before="160"/>
      <w:jc w:val="center"/>
    </w:pPr>
    <w:rPr>
      <w:i/>
      <w:iCs/>
      <w:color w:val="404040" w:themeColor="text1" w:themeTint="BF"/>
    </w:rPr>
  </w:style>
  <w:style w:type="character" w:customStyle="1" w:styleId="NavoenjeChar">
    <w:name w:val="Navođenje Char"/>
    <w:basedOn w:val="Podrazumevanifontpasusa"/>
    <w:link w:val="Navoenje"/>
    <w:uiPriority w:val="29"/>
    <w:rsid w:val="00E74479"/>
    <w:rPr>
      <w:i/>
      <w:iCs/>
      <w:color w:val="404040" w:themeColor="text1" w:themeTint="BF"/>
    </w:rPr>
  </w:style>
  <w:style w:type="paragraph" w:styleId="Pasussalistom">
    <w:name w:val="List Paragraph"/>
    <w:basedOn w:val="Normal"/>
    <w:uiPriority w:val="34"/>
    <w:qFormat/>
    <w:rsid w:val="00E74479"/>
    <w:pPr>
      <w:ind w:left="720"/>
      <w:contextualSpacing/>
    </w:pPr>
  </w:style>
  <w:style w:type="character" w:styleId="Izrazitonaglaavanje">
    <w:name w:val="Intense Emphasis"/>
    <w:basedOn w:val="Podrazumevanifontpasusa"/>
    <w:uiPriority w:val="21"/>
    <w:qFormat/>
    <w:rsid w:val="00E74479"/>
    <w:rPr>
      <w:i/>
      <w:iCs/>
      <w:color w:val="2F5496" w:themeColor="accent1" w:themeShade="BF"/>
    </w:rPr>
  </w:style>
  <w:style w:type="paragraph" w:styleId="Podebljaninavodnici">
    <w:name w:val="Intense Quote"/>
    <w:basedOn w:val="Normal"/>
    <w:next w:val="Normal"/>
    <w:link w:val="PodebljaninavodniciChar"/>
    <w:uiPriority w:val="30"/>
    <w:qFormat/>
    <w:rsid w:val="00E744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PodebljaninavodniciChar">
    <w:name w:val="Podebljani navodnici Char"/>
    <w:basedOn w:val="Podrazumevanifontpasusa"/>
    <w:link w:val="Podebljaninavodnici"/>
    <w:uiPriority w:val="30"/>
    <w:rsid w:val="00E74479"/>
    <w:rPr>
      <w:i/>
      <w:iCs/>
      <w:color w:val="2F5496" w:themeColor="accent1" w:themeShade="BF"/>
    </w:rPr>
  </w:style>
  <w:style w:type="character" w:styleId="Izrazitareferenca">
    <w:name w:val="Intense Reference"/>
    <w:basedOn w:val="Podrazumevanifontpasusa"/>
    <w:uiPriority w:val="32"/>
    <w:qFormat/>
    <w:rsid w:val="00E744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488A2-FA09-46BB-B64A-0DA38A4BB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Mirjana Lapcevic</cp:lastModifiedBy>
  <cp:revision>5</cp:revision>
  <dcterms:created xsi:type="dcterms:W3CDTF">2026-09-26T14:31:00Z</dcterms:created>
  <dcterms:modified xsi:type="dcterms:W3CDTF">2026-09-26T17:02:00Z</dcterms:modified>
</cp:coreProperties>
</file>