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Calibri" w:cstheme="minorHAnsi"/>
          <w:b/>
          <w:bCs/>
          <w:sz w:val="24"/>
          <w:szCs w:val="24"/>
          <w:u w:val="single"/>
        </w:rPr>
        <w:t>Ocena Godišnjeg kongresa UReS/ORS (program ORS-a) u 2022.godini</w:t>
      </w:r>
    </w:p>
    <w:p>
      <w:pPr>
        <w:pStyle w:val="Normal"/>
        <w:rPr/>
      </w:pPr>
      <w:r>
        <w:rPr>
          <w:rFonts w:cs="Calibri" w:cstheme="minorHAnsi"/>
          <w:b/>
        </w:rPr>
        <w:t>NAPOMENA</w:t>
      </w:r>
      <w:r>
        <w:rPr>
          <w:rFonts w:cs="Calibri" w:cstheme="minorHAnsi"/>
        </w:rPr>
        <w:t xml:space="preserve"> : Božidar Radović i Zora Radović , odgovorni za anketu:</w:t>
      </w:r>
    </w:p>
    <w:p>
      <w:pPr>
        <w:pStyle w:val="Normal"/>
        <w:jc w:val="both"/>
        <w:rPr/>
      </w:pPr>
      <w:r>
        <w:rPr>
          <w:rFonts w:cs="Calibri" w:cstheme="minorHAnsi"/>
        </w:rPr>
        <w:t>Svi učesnici kroz anketu deluju zainteresovano za sve teme, a ne samo za teme koje se odnose na njih.</w:t>
      </w:r>
    </w:p>
    <w:p>
      <w:pPr>
        <w:pStyle w:val="Normal"/>
        <w:rPr/>
      </w:pPr>
      <w:r>
        <w:rPr>
          <w:rFonts w:cs="Calibri" w:cstheme="minorHAnsi"/>
          <w:b/>
        </w:rPr>
        <w:t>Kongres je održan od 14. do  17. 09. 2022.godine .</w:t>
      </w:r>
    </w:p>
    <w:p>
      <w:pPr>
        <w:pStyle w:val="Normal"/>
        <w:rPr/>
      </w:pPr>
      <w:r>
        <w:rPr>
          <w:rFonts w:cs="Calibri" w:cstheme="minorHAnsi"/>
          <w:b/>
        </w:rPr>
        <w:t>Broj učesnika:  4</w:t>
      </w:r>
      <w:r>
        <w:rPr>
          <w:rFonts w:cs="Calibri" w:cstheme="minorHAnsi"/>
          <w:b/>
        </w:rPr>
        <w:t>6</w:t>
      </w:r>
    </w:p>
    <w:p>
      <w:pPr>
        <w:pStyle w:val="Normal"/>
        <w:rPr/>
      </w:pPr>
      <w:r>
        <w:rPr>
          <w:rFonts w:cs="Calibri" w:cstheme="minorHAnsi"/>
        </w:rPr>
        <w:tab/>
        <w:t>Beograd: 1</w:t>
      </w:r>
      <w:r>
        <w:rPr>
          <w:rFonts w:cs="Calibri" w:cstheme="minorHAnsi"/>
        </w:rPr>
        <w:t>5</w:t>
      </w:r>
    </w:p>
    <w:p>
      <w:pPr>
        <w:pStyle w:val="Normal"/>
        <w:rPr/>
      </w:pPr>
      <w:r>
        <w:rPr>
          <w:rFonts w:cs="Calibri" w:cstheme="minorHAnsi"/>
        </w:rPr>
        <w:tab/>
        <w:t>Kragujevac: 6</w:t>
      </w:r>
    </w:p>
    <w:p>
      <w:pPr>
        <w:pStyle w:val="Normal"/>
        <w:rPr/>
      </w:pPr>
      <w:r>
        <w:rPr>
          <w:rFonts w:cs="Calibri" w:cstheme="minorHAnsi"/>
        </w:rPr>
        <w:tab/>
        <w:t>Niš: 12</w:t>
      </w:r>
    </w:p>
    <w:p>
      <w:pPr>
        <w:pStyle w:val="Normal"/>
        <w:rPr/>
      </w:pPr>
      <w:r>
        <w:rPr>
          <w:rFonts w:cs="Calibri" w:cstheme="minorHAnsi"/>
        </w:rPr>
        <w:tab/>
        <w:t xml:space="preserve">Novi Sad: 10 </w:t>
      </w:r>
    </w:p>
    <w:p>
      <w:pPr>
        <w:pStyle w:val="Normal"/>
        <w:rPr/>
      </w:pPr>
      <w:r>
        <w:rPr>
          <w:rFonts w:cs="Calibri" w:cstheme="minorHAnsi"/>
        </w:rPr>
        <w:t xml:space="preserve">    </w:t>
      </w:r>
      <w:r>
        <w:rPr>
          <w:rFonts w:cs="Calibri" w:cstheme="minorHAnsi"/>
        </w:rPr>
        <w:t>Nepotpisani : 2</w:t>
      </w:r>
    </w:p>
    <w:p>
      <w:pPr>
        <w:pStyle w:val="Normal"/>
        <w:rPr/>
      </w:pPr>
      <w:r>
        <w:rPr>
          <w:rFonts w:cs="Calibri" w:cstheme="minorHAnsi"/>
        </w:rPr>
        <w:t xml:space="preserve">    </w:t>
      </w:r>
      <w:r>
        <w:rPr>
          <w:rFonts w:cs="Calibri" w:cstheme="minorHAnsi"/>
        </w:rPr>
        <w:t>Med.sestre  IRBg :  1</w:t>
      </w:r>
    </w:p>
    <w:p>
      <w:pPr>
        <w:pStyle w:val="Normal"/>
        <w:rPr/>
      </w:pPr>
      <w:r>
        <w:rPr>
          <w:rFonts w:cs="Calibri" w:cstheme="minorHAnsi"/>
          <w:b/>
        </w:rPr>
        <w:t>Popunjeno anketa:  43  i to:</w:t>
      </w:r>
    </w:p>
    <w:p>
      <w:pPr>
        <w:pStyle w:val="Normal"/>
        <w:ind w:hanging="0"/>
        <w:rPr/>
      </w:pPr>
      <w:r>
        <w:rPr>
          <w:rFonts w:cs="Calibri" w:cstheme="minorHAnsi"/>
        </w:rPr>
        <w:t xml:space="preserve">    </w:t>
      </w:r>
      <w:r>
        <w:rPr>
          <w:rFonts w:cs="Calibri" w:cstheme="minorHAnsi"/>
        </w:rPr>
        <w:t>Beograd: 15</w:t>
      </w:r>
    </w:p>
    <w:p>
      <w:pPr>
        <w:pStyle w:val="Normal"/>
        <w:rPr/>
      </w:pPr>
      <w:r>
        <w:rPr>
          <w:rFonts w:cs="Calibri" w:cstheme="minorHAnsi"/>
        </w:rPr>
        <w:tab/>
        <w:t>Kragujevac: 6</w:t>
      </w:r>
    </w:p>
    <w:p>
      <w:pPr>
        <w:pStyle w:val="Normal"/>
        <w:rPr/>
      </w:pPr>
      <w:r>
        <w:rPr>
          <w:rFonts w:cs="Calibri" w:cstheme="minorHAnsi"/>
        </w:rPr>
        <w:tab/>
        <w:t>Niš: 11</w:t>
      </w:r>
    </w:p>
    <w:p>
      <w:pPr>
        <w:pStyle w:val="Normal"/>
        <w:rPr/>
      </w:pPr>
      <w:r>
        <w:rPr>
          <w:rFonts w:cs="Calibri" w:cstheme="minorHAnsi"/>
        </w:rPr>
        <w:tab/>
        <w:t>Novi Sad: 9</w:t>
      </w:r>
    </w:p>
    <w:p>
      <w:pPr>
        <w:pStyle w:val="Normal"/>
        <w:rPr/>
      </w:pPr>
      <w:r>
        <w:rPr>
          <w:rFonts w:cs="Calibri" w:cstheme="minorHAnsi"/>
        </w:rPr>
        <w:t xml:space="preserve">    </w:t>
      </w:r>
      <w:r>
        <w:rPr>
          <w:rFonts w:cs="Calibri" w:cstheme="minorHAnsi"/>
        </w:rPr>
        <w:t>Nepotpisani : 2</w:t>
      </w:r>
    </w:p>
    <w:p>
      <w:pPr>
        <w:pStyle w:val="Normal"/>
        <w:rPr/>
      </w:pPr>
      <w:r>
        <w:rPr>
          <w:rFonts w:cs="Calibri" w:cstheme="minorHAnsi"/>
          <w:b/>
        </w:rPr>
        <w:t xml:space="preserve">Ciljevi Kongresa su bili: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Jačanje saradnje između reumatologa, zdravstvenih profesionalaca i pacijenata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cs="Calibri" w:cstheme="minorHAnsi"/>
          <w:lang w:val="pt-PT"/>
        </w:rPr>
      </w:pPr>
      <w:r>
        <w:rPr>
          <w:rFonts w:cs="Calibri" w:cstheme="minorHAnsi"/>
          <w:lang w:val="pt-PT"/>
        </w:rPr>
        <w:t>Edukacija edukatora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Calibri" w:cstheme="minorHAnsi"/>
          <w:lang w:val="pt-PT"/>
        </w:rPr>
        <w:t>Razmena iskustva među učesnicima Kongresa</w:t>
      </w:r>
    </w:p>
    <w:p>
      <w:pPr>
        <w:pStyle w:val="Normal"/>
        <w:rPr/>
      </w:pPr>
      <w:r>
        <w:rPr>
          <w:rFonts w:cs="Calibri" w:cstheme="minorHAnsi"/>
        </w:rPr>
        <w:t xml:space="preserve">Učesnici koji smatraju da su ispunjeni ciljevi: </w:t>
      </w:r>
      <w:r>
        <w:rPr>
          <w:rFonts w:cs="Calibri" w:cstheme="minorHAnsi"/>
          <w:b/>
          <w:bCs/>
        </w:rPr>
        <w:t>38</w:t>
      </w:r>
      <w:r>
        <w:rPr>
          <w:rFonts w:cs="Calibri" w:cstheme="minorHAnsi"/>
        </w:rPr>
        <w:t xml:space="preserve"> od  </w:t>
      </w:r>
      <w:r>
        <w:rPr>
          <w:rFonts w:cs="Calibri" w:cstheme="minorHAnsi"/>
          <w:b/>
          <w:bCs/>
        </w:rPr>
        <w:t xml:space="preserve">43 </w:t>
      </w:r>
      <w:r>
        <w:rPr>
          <w:rFonts w:cs="Calibri" w:cstheme="minorHAnsi"/>
        </w:rPr>
        <w:t>anketirana .</w:t>
      </w:r>
    </w:p>
    <w:p>
      <w:pPr>
        <w:pStyle w:val="Normal"/>
        <w:jc w:val="both"/>
        <w:rPr/>
      </w:pPr>
      <w:r>
        <w:rPr>
          <w:rFonts w:cs="Calibri" w:cstheme="minorHAnsi"/>
          <w:b/>
          <w:bCs/>
        </w:rPr>
        <w:t>Pet</w:t>
      </w:r>
      <w:r>
        <w:rPr>
          <w:rFonts w:cs="Calibri" w:cstheme="minorHAnsi"/>
        </w:rPr>
        <w:t xml:space="preserve"> učesnika smatraju da nisu ispunjeni uslovi u potpunosti.</w:t>
      </w:r>
    </w:p>
    <w:p>
      <w:pPr>
        <w:pStyle w:val="Normal"/>
        <w:jc w:val="both"/>
        <w:rPr/>
      </w:pPr>
      <w:r>
        <w:rPr>
          <w:rFonts w:cs="Calibri" w:cstheme="minorHAnsi"/>
        </w:rPr>
        <w:t xml:space="preserve">Od ukupno anketiranih,  njih </w:t>
      </w:r>
      <w:r>
        <w:rPr>
          <w:rFonts w:cs="Calibri" w:cstheme="minorHAnsi"/>
          <w:b/>
          <w:bCs/>
        </w:rPr>
        <w:t xml:space="preserve">7 </w:t>
      </w:r>
      <w:r>
        <w:rPr>
          <w:rFonts w:cs="Calibri" w:cstheme="minorHAnsi"/>
        </w:rPr>
        <w:t xml:space="preserve">je dalo sledeće komentare: 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Calibri" w:cs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1.</w:t>
      </w:r>
      <w:r>
        <w:rPr>
          <w:rFonts w:cs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Aktiviranje i ve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će prisustvo studenata Medicinskog fakulteta tokom sesije ORSa</w:t>
      </w:r>
    </w:p>
    <w:p>
      <w:pPr>
        <w:pStyle w:val="Normal"/>
        <w:jc w:val="both"/>
        <w:rPr/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2. Kako razgovarati sa svojim lekarom, ako ne postoji baš idealno razumevanje između lekara i pacijenata (bilo je sličnih tema ranije, ali mislim da je tema uvek važna i aktuelna i da saveta na tu temu nikad nije dosta) . Kako prevazići psihičke probleme kad se jave i kako ih približiti i objasniti svojim najbližima (deci, partneru, kolegama ...) da bi imali razumevanja</w:t>
      </w:r>
    </w:p>
    <w:p>
      <w:pPr>
        <w:pStyle w:val="Normal"/>
        <w:jc w:val="both"/>
        <w:rPr/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3. Kako prevazići psihičke probleme kad se jave i kako ih približiti i objasniti svojim najbližima (deci, partneru, kolegama ...) da bi imali razumevanja</w:t>
      </w:r>
    </w:p>
    <w:p>
      <w:pPr>
        <w:pStyle w:val="Normal"/>
        <w:jc w:val="both"/>
        <w:rPr/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4. Kako pacijenti mogu da doprinesu poboljšanju situacije u usklađivanju terapijskih pristupa kod nas u odnosu na ostale zemlje u inostranstvu</w:t>
      </w:r>
    </w:p>
    <w:p>
      <w:pPr>
        <w:pStyle w:val="Normal"/>
        <w:jc w:val="both"/>
        <w:rPr/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5. Bolja saradnja sa državnim institucijama</w:t>
      </w:r>
    </w:p>
    <w:p>
      <w:pPr>
        <w:pStyle w:val="Normal"/>
        <w:jc w:val="both"/>
        <w:rPr/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6. Veće prisustvo lekara na zajedničkoj sesiji</w:t>
      </w:r>
    </w:p>
    <w:p>
      <w:pPr>
        <w:pStyle w:val="Normal"/>
        <w:jc w:val="both"/>
        <w:rPr/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7. Jačanje saradnje sa medijima o postojanju ORSa u cilju poboljšanja, razumevanja I lečenja od reumatskih bolesti</w:t>
      </w:r>
    </w:p>
    <w:p>
      <w:pPr>
        <w:pStyle w:val="Normal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-101600</wp:posOffset>
                </wp:positionH>
                <wp:positionV relativeFrom="paragraph">
                  <wp:posOffset>29210</wp:posOffset>
                </wp:positionV>
                <wp:extent cx="5951220" cy="7620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440" cy="4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05pt,2.15pt" to="460.45pt,2.45pt" ID="Image1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>
          <w:rFonts w:cs="Calibri" w:cstheme="minorHAnsi"/>
          <w:b/>
          <w:bCs/>
        </w:rPr>
        <w:t>Ocena organizacije  Kongresa(od 1-5):  4,74</w:t>
      </w:r>
    </w:p>
    <w:p>
      <w:pPr>
        <w:pStyle w:val="Normal"/>
        <w:rPr/>
      </w:pPr>
      <w:r>
        <w:rPr>
          <w:rFonts w:cs="Calibri" w:cstheme="minorHAnsi"/>
          <w:b/>
          <w:bCs/>
        </w:rPr>
        <w:t>Ocena izbora predavanja(od 1-5):  4,86</w:t>
      </w:r>
    </w:p>
    <w:p>
      <w:pPr>
        <w:pStyle w:val="Normal"/>
        <w:numPr>
          <w:ilvl w:val="0"/>
          <w:numId w:val="4"/>
        </w:numPr>
        <w:rPr/>
      </w:pPr>
      <w:r>
        <w:rPr>
          <w:rFonts w:cs="Calibri" w:cstheme="minorHAnsi"/>
          <w:b/>
          <w:bCs/>
        </w:rPr>
        <w:t xml:space="preserve">1. </w:t>
      </w:r>
      <w:r>
        <w:rPr>
          <w:rFonts w:cs="Calibri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ZNA</w:t>
      </w: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ČAJ POVEZIVANJA UDRUŽENJA PACIJENATA NA GLOBALNOM NIVOU NA PRIMERU EVROPSKOG KONGRESA REUMATOLOGIJE EULAR 2022</w:t>
      </w:r>
    </w:p>
    <w:p>
      <w:pPr>
        <w:pStyle w:val="Normal"/>
        <w:rPr/>
      </w:pPr>
      <w:r>
        <w:rPr>
          <w:rFonts w:cs="Calibri" w:cstheme="minorHAnsi"/>
          <w:b/>
          <w:bCs/>
        </w:rPr>
        <w:tab/>
        <w:tab/>
        <w:tab/>
      </w:r>
      <w:r>
        <w:rPr>
          <w:rFonts w:cs="Calibri"/>
          <w:b w:val="false"/>
          <w:bCs/>
          <w:i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Danijela Jankovi</w:t>
      </w:r>
      <w:r>
        <w:rPr>
          <w:b w:val="false"/>
          <w:i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ć, Vladimir Filipović, Udruženje obolelih od reumatskih bolesti RS (ORS)</w:t>
      </w:r>
    </w:p>
    <w:p>
      <w:pPr>
        <w:pStyle w:val="NormalWeb"/>
        <w:numPr>
          <w:ilvl w:val="0"/>
          <w:numId w:val="0"/>
        </w:numPr>
        <w:spacing w:before="0" w:after="0"/>
        <w:ind w:left="720" w:hanging="0"/>
        <w:rPr>
          <w:rFonts w:cs="Times New Roman"/>
          <w:bCs/>
          <w:i/>
          <w:i/>
          <w:color w:val="00000A"/>
        </w:rPr>
      </w:pPr>
      <w:r>
        <w:rPr>
          <w:rFonts w:cs="Times New Roman"/>
          <w:bCs/>
          <w:i/>
          <w:color w:val="00000A"/>
        </w:rPr>
      </w:r>
    </w:p>
    <w:p>
      <w:pPr>
        <w:pStyle w:val="Normal"/>
        <w:numPr>
          <w:ilvl w:val="0"/>
          <w:numId w:val="3"/>
        </w:numPr>
        <w:shd w:val="clear" w:fill="F2F2F2"/>
        <w:tabs>
          <w:tab w:val="left" w:pos="0" w:leader="none"/>
          <w:tab w:val="left" w:pos="540" w:leader="none"/>
        </w:tabs>
        <w:spacing w:before="0" w:after="0"/>
        <w:rPr/>
      </w:pPr>
      <w:r>
        <w:rPr>
          <w:rFonts w:cs="Calibri" w:ascii="Times New Roman" w:hAnsi="Times New Roman" w:cstheme="minorHAnsi"/>
          <w:b/>
          <w:bCs w:val="false"/>
          <w:i w:val="false"/>
          <w:iCs w:val="false"/>
          <w:color w:val="000000"/>
          <w:sz w:val="22"/>
          <w:szCs w:val="22"/>
          <w:lang w:val="en-GB"/>
        </w:rPr>
        <w:t xml:space="preserve">    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8"/>
          <w:szCs w:val="28"/>
          <w:lang w:val="en-GB"/>
        </w:rPr>
        <w:t xml:space="preserve">Ocena razumljivosti: </w:t>
      </w:r>
      <w:r>
        <w:rPr>
          <w:rFonts w:cs="Calibri" w:ascii="Times New Roman" w:hAnsi="Times New Roman" w:cstheme="minorHAnsi"/>
          <w:b/>
          <w:bCs/>
          <w:i w:val="false"/>
          <w:iCs w:val="false"/>
          <w:color w:val="000000"/>
          <w:sz w:val="28"/>
          <w:szCs w:val="28"/>
          <w:lang w:val="en-GB"/>
        </w:rPr>
        <w:t>4,86</w:t>
      </w:r>
    </w:p>
    <w:p>
      <w:pPr>
        <w:pStyle w:val="Normal"/>
        <w:numPr>
          <w:ilvl w:val="0"/>
          <w:numId w:val="3"/>
        </w:numPr>
        <w:shd w:val="clear" w:fill="F2F2F2"/>
        <w:tabs>
          <w:tab w:val="left" w:pos="0" w:leader="none"/>
          <w:tab w:val="left" w:pos="540" w:leader="none"/>
        </w:tabs>
        <w:spacing w:before="0" w:after="0"/>
        <w:rPr/>
      </w:pPr>
      <w:r>
        <w:rPr>
          <w:rFonts w:cs="Calibri" w:ascii="Times New Roman" w:hAnsi="Times New Roman" w:cstheme="minorHAnsi"/>
          <w:b/>
          <w:bCs/>
          <w:i w:val="false"/>
          <w:iCs w:val="false"/>
          <w:color w:val="000000"/>
          <w:sz w:val="22"/>
          <w:szCs w:val="22"/>
          <w:lang w:val="en-GB"/>
        </w:rPr>
        <w:t xml:space="preserve">    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8"/>
          <w:szCs w:val="28"/>
          <w:lang w:val="en-GB"/>
        </w:rPr>
        <w:t xml:space="preserve">Ocena značaja ovog predavanja za </w:t>
      </w:r>
      <w:bookmarkStart w:id="0" w:name="__DdeLink__1984_4206311195"/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8"/>
          <w:szCs w:val="28"/>
          <w:lang w:val="en-GB"/>
        </w:rPr>
        <w:t>vaš rad kao edukatora</w:t>
      </w:r>
      <w:bookmarkEnd w:id="0"/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8"/>
          <w:szCs w:val="28"/>
          <w:lang w:val="en-GB"/>
        </w:rPr>
        <w:t>:</w:t>
        <w:tab/>
      </w:r>
      <w:r>
        <w:rPr>
          <w:rFonts w:cs="Calibri" w:ascii="Times New Roman" w:hAnsi="Times New Roman" w:cstheme="minorHAnsi"/>
          <w:b/>
          <w:bCs/>
          <w:i w:val="false"/>
          <w:iCs w:val="false"/>
          <w:color w:val="000000"/>
          <w:sz w:val="28"/>
          <w:szCs w:val="28"/>
          <w:lang w:val="en-GB"/>
        </w:rPr>
        <w:t>4,74</w:t>
      </w:r>
    </w:p>
    <w:p>
      <w:pPr>
        <w:pStyle w:val="Normal"/>
        <w:numPr>
          <w:ilvl w:val="0"/>
          <w:numId w:val="3"/>
        </w:numPr>
        <w:shd w:val="clear" w:fill="F2F2F2"/>
        <w:tabs>
          <w:tab w:val="left" w:pos="0" w:leader="none"/>
          <w:tab w:val="left" w:pos="540" w:leader="none"/>
        </w:tabs>
        <w:spacing w:before="0" w:after="0"/>
        <w:jc w:val="both"/>
        <w:rPr/>
      </w:pPr>
      <w:r>
        <w:rPr>
          <w:rFonts w:cs="Calibri" w:ascii="Times New Roman" w:hAnsi="Times New Roman" w:cstheme="minorHAnsi"/>
          <w:b/>
          <w:bCs/>
          <w:i w:val="false"/>
          <w:iCs w:val="false"/>
          <w:color w:val="000000"/>
          <w:sz w:val="22"/>
          <w:szCs w:val="22"/>
          <w:lang w:val="en-GB"/>
        </w:rPr>
        <w:t xml:space="preserve">  </w:t>
      </w:r>
      <w:r>
        <w:rPr>
          <w:rFonts w:cs="Calibri" w:ascii="Times New Roman" w:hAnsi="Times New Roman" w:cstheme="minorHAnsi"/>
          <w:b/>
          <w:bCs/>
          <w:i w:val="false"/>
          <w:iCs w:val="false"/>
          <w:color w:val="000000"/>
          <w:sz w:val="28"/>
          <w:szCs w:val="28"/>
          <w:lang w:val="en-GB"/>
        </w:rPr>
        <w:t>40/43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8"/>
          <w:szCs w:val="28"/>
          <w:lang w:val="en-GB"/>
        </w:rPr>
        <w:t xml:space="preserve"> smatra da je dobilo dovoljno informacija kroz ovo predavanje. </w:t>
      </w:r>
      <w:r>
        <w:rPr>
          <w:rFonts w:cs="Calibri" w:ascii="Times New Roman" w:hAnsi="Times New Roman" w:cstheme="minorHAnsi"/>
          <w:b/>
          <w:bCs/>
          <w:i w:val="false"/>
          <w:iCs w:val="false"/>
          <w:color w:val="000000"/>
          <w:sz w:val="28"/>
          <w:szCs w:val="28"/>
          <w:lang w:val="en-GB"/>
        </w:rPr>
        <w:t>2/43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8"/>
          <w:szCs w:val="28"/>
          <w:lang w:val="en-GB"/>
        </w:rPr>
        <w:t xml:space="preserve"> smatra da je trebalo da dobije više informacija 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4"/>
          <w:szCs w:val="24"/>
          <w:lang w:val="en-GB"/>
        </w:rPr>
        <w:t xml:space="preserve"> a </w:t>
      </w:r>
      <w:r>
        <w:rPr>
          <w:rFonts w:cs="Calibri" w:ascii="Times New Roman" w:hAnsi="Times New Roman" w:cstheme="minorHAnsi"/>
          <w:b/>
          <w:bCs/>
          <w:i w:val="false"/>
          <w:iCs w:val="false"/>
          <w:color w:val="000000"/>
          <w:sz w:val="28"/>
          <w:szCs w:val="28"/>
          <w:lang w:val="en-GB"/>
        </w:rPr>
        <w:t>1/43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4"/>
          <w:szCs w:val="24"/>
          <w:lang w:val="en-GB"/>
        </w:rPr>
        <w:t xml:space="preserve">  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8"/>
          <w:szCs w:val="28"/>
          <w:lang w:val="en-GB"/>
        </w:rPr>
        <w:t>smatra da je trebalo da dobije manje informacija</w:t>
      </w:r>
    </w:p>
    <w:p>
      <w:pPr>
        <w:pStyle w:val="NormalWeb"/>
        <w:numPr>
          <w:ilvl w:val="0"/>
          <w:numId w:val="0"/>
        </w:numPr>
        <w:spacing w:before="0" w:after="0"/>
        <w:ind w:left="720" w:hanging="0"/>
        <w:rPr/>
      </w:pPr>
      <w:r>
        <w:rPr>
          <w:rFonts w:cs="Times New Roman"/>
          <w:b/>
          <w:bCs/>
          <w:color w:val="000000"/>
          <w:sz w:val="24"/>
          <w:szCs w:val="24"/>
          <w:lang w:val="sr-Latn-CS"/>
        </w:rPr>
        <w:tab/>
        <w:tab/>
        <w:tab/>
      </w:r>
      <w:r>
        <w:rPr>
          <w:rFonts w:cs="Times New Roman"/>
          <w:b/>
          <w:bCs/>
          <w:i/>
          <w:color w:val="000000"/>
          <w:sz w:val="24"/>
          <w:szCs w:val="24"/>
          <w:lang w:val="sr-Latn-CS"/>
        </w:rPr>
        <w:t xml:space="preserve"> </w:t>
      </w:r>
    </w:p>
    <w:p>
      <w:pPr>
        <w:pStyle w:val="NormalWeb"/>
        <w:numPr>
          <w:ilvl w:val="0"/>
          <w:numId w:val="0"/>
        </w:numPr>
        <w:spacing w:before="0" w:after="0"/>
        <w:ind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Web"/>
        <w:numPr>
          <w:ilvl w:val="0"/>
          <w:numId w:val="3"/>
        </w:numPr>
        <w:spacing w:before="0" w:after="0"/>
        <w:rPr/>
      </w:pPr>
      <w:r>
        <w:rPr>
          <w:rFonts w:cs="Calibri" w:ascii="Calibri" w:hAnsi="Calibri" w:asciiTheme="minorHAnsi" w:hAnsiTheme="minorHAnsi"/>
          <w:b/>
          <w:bCs/>
          <w:i/>
          <w:iCs/>
        </w:rPr>
        <w:t xml:space="preserve"> </w:t>
      </w:r>
      <w:r>
        <w:rPr>
          <w:rFonts w:cs="Calibri"/>
          <w:b/>
          <w:bCs/>
          <w:i/>
          <w:iCs/>
          <w:color w:val="000000"/>
          <w:sz w:val="24"/>
          <w:szCs w:val="22"/>
          <w:lang w:val="sr-Latn-CS"/>
        </w:rPr>
        <w:t xml:space="preserve">2. </w:t>
      </w:r>
      <w:r>
        <w:rPr>
          <w:rFonts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sr-Latn-CS"/>
        </w:rPr>
        <w:t>KONTROLNA TABLA GLOBALNE RA MRE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ŽE</w:t>
      </w:r>
    </w:p>
    <w:p>
      <w:pPr>
        <w:pStyle w:val="Normal"/>
        <w:spacing w:before="0" w:after="0"/>
        <w:rPr>
          <w:rFonts w:cs="Times New Roman"/>
          <w:b/>
          <w:b/>
          <w:bCs/>
          <w:i/>
          <w:i/>
          <w:iCs/>
          <w:color w:val="000000"/>
          <w:sz w:val="24"/>
          <w:szCs w:val="24"/>
          <w:lang w:val="sr-Latn-CS"/>
        </w:rPr>
      </w:pPr>
      <w:r>
        <w:rPr>
          <w:rFonts w:cs="Times New Roman"/>
          <w:b/>
          <w:bCs/>
          <w:i/>
          <w:iCs/>
          <w:color w:val="000000"/>
          <w:sz w:val="24"/>
          <w:szCs w:val="24"/>
          <w:lang w:val="sr-Latn-CS"/>
        </w:rPr>
      </w:r>
    </w:p>
    <w:p>
      <w:pPr>
        <w:pStyle w:val="NormalWeb"/>
        <w:numPr>
          <w:ilvl w:val="0"/>
          <w:numId w:val="0"/>
        </w:numPr>
        <w:spacing w:before="0" w:after="0"/>
        <w:ind w:left="720" w:hanging="0"/>
        <w:rPr/>
      </w:pPr>
      <w:r>
        <w:rPr>
          <w:rFonts w:cs="Calibri"/>
          <w:b/>
          <w:bCs/>
          <w:i/>
          <w:iCs/>
          <w:color w:val="000000"/>
          <w:sz w:val="24"/>
          <w:szCs w:val="22"/>
          <w:lang w:val="sr-Latn-CS"/>
        </w:rPr>
        <w:tab/>
      </w:r>
      <w:r>
        <w:rPr>
          <w:rFonts w:cs="Calibri" w:ascii="Calibri" w:hAnsi="Calibri"/>
          <w:b w:val="false"/>
          <w:bCs/>
          <w:i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sr-Latn-CS"/>
        </w:rPr>
        <w:t>Sun</w:t>
      </w:r>
      <w:r>
        <w:rPr>
          <w:rFonts w:ascii="Calibri" w:hAnsi="Calibri"/>
          <w:b w:val="false"/>
          <w:i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čica Đorđevic, Prim. dr Mirjana Lapčević, Udruženje obolelih od reumatskih bolesti RS (ORS)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rPr>
          <w:rFonts w:cs="Calibri"/>
          <w:b/>
          <w:b/>
          <w:bCs/>
          <w:i/>
          <w:i/>
          <w:iCs/>
          <w:color w:val="000000"/>
          <w:lang w:val="sr-Latn-CS"/>
        </w:rPr>
      </w:pPr>
      <w:r>
        <w:rPr>
          <w:rFonts w:cs="Calibri"/>
          <w:b/>
          <w:bCs/>
          <w:i/>
          <w:iCs/>
          <w:color w:val="000000"/>
          <w:lang w:val="sr-Latn-CS"/>
        </w:rPr>
      </w:r>
    </w:p>
    <w:p>
      <w:pPr>
        <w:pStyle w:val="NormalWeb"/>
        <w:numPr>
          <w:ilvl w:val="0"/>
          <w:numId w:val="0"/>
        </w:numPr>
        <w:spacing w:before="0" w:after="0"/>
        <w:ind w:left="720" w:hanging="0"/>
        <w:rPr>
          <w:rFonts w:cs="Calibri"/>
          <w:b/>
          <w:b/>
          <w:bCs/>
          <w:i/>
          <w:i/>
          <w:iCs/>
          <w:color w:val="000000"/>
          <w:sz w:val="24"/>
          <w:szCs w:val="22"/>
          <w:lang w:val="sr-Latn-CS"/>
        </w:rPr>
      </w:pPr>
      <w:r>
        <w:rPr>
          <w:rFonts w:cs="Calibri"/>
          <w:b/>
          <w:bCs/>
          <w:i/>
          <w:iCs/>
          <w:color w:val="000000"/>
          <w:sz w:val="24"/>
          <w:szCs w:val="22"/>
          <w:lang w:val="sr-Latn-CS"/>
        </w:rPr>
      </w:r>
    </w:p>
    <w:p>
      <w:pPr>
        <w:pStyle w:val="Normal"/>
        <w:numPr>
          <w:ilvl w:val="0"/>
          <w:numId w:val="3"/>
        </w:numPr>
        <w:shd w:val="clear" w:fill="F2F2F2"/>
        <w:tabs>
          <w:tab w:val="left" w:pos="0" w:leader="none"/>
          <w:tab w:val="left" w:pos="540" w:leader="none"/>
        </w:tabs>
        <w:spacing w:before="0" w:after="0"/>
        <w:rPr/>
      </w:pPr>
      <w:r>
        <w:rPr>
          <w:rFonts w:cs="Calibri" w:ascii="Times New Roman" w:hAnsi="Times New Roman" w:cstheme="minorHAnsi"/>
          <w:b/>
          <w:bCs w:val="false"/>
          <w:i w:val="false"/>
          <w:iCs w:val="false"/>
          <w:color w:val="000000"/>
          <w:sz w:val="22"/>
          <w:szCs w:val="22"/>
          <w:lang w:val="en-GB"/>
        </w:rPr>
        <w:t xml:space="preserve">    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8"/>
          <w:szCs w:val="28"/>
          <w:lang w:val="en-GB"/>
        </w:rPr>
        <w:t xml:space="preserve">Ocena razumljivosti: </w:t>
      </w:r>
      <w:r>
        <w:rPr>
          <w:rFonts w:cs="Calibri" w:ascii="Times New Roman" w:hAnsi="Times New Roman" w:cstheme="minorHAnsi"/>
          <w:b/>
          <w:bCs/>
          <w:i w:val="false"/>
          <w:iCs w:val="false"/>
          <w:color w:val="000000"/>
          <w:sz w:val="28"/>
          <w:szCs w:val="28"/>
          <w:lang w:val="en-GB"/>
        </w:rPr>
        <w:t>4,67</w:t>
      </w:r>
    </w:p>
    <w:p>
      <w:pPr>
        <w:pStyle w:val="Normal"/>
        <w:numPr>
          <w:ilvl w:val="0"/>
          <w:numId w:val="3"/>
        </w:numPr>
        <w:shd w:val="clear" w:fill="F2F2F2"/>
        <w:tabs>
          <w:tab w:val="left" w:pos="0" w:leader="none"/>
          <w:tab w:val="left" w:pos="540" w:leader="none"/>
        </w:tabs>
        <w:spacing w:before="0" w:after="0"/>
        <w:rPr/>
      </w:pPr>
      <w:r>
        <w:rPr>
          <w:rFonts w:cs="Calibri" w:ascii="Times New Roman" w:hAnsi="Times New Roman" w:cstheme="minorHAnsi"/>
          <w:b/>
          <w:bCs/>
          <w:i w:val="false"/>
          <w:iCs w:val="false"/>
          <w:color w:val="000000"/>
          <w:sz w:val="22"/>
          <w:szCs w:val="22"/>
          <w:lang w:val="en-GB"/>
        </w:rPr>
        <w:t xml:space="preserve">    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8"/>
          <w:szCs w:val="28"/>
          <w:lang w:val="en-GB"/>
        </w:rPr>
        <w:t>Ocena značaja ovog predavanja za vaš rad kao edukatora:</w:t>
        <w:tab/>
      </w:r>
      <w:r>
        <w:rPr>
          <w:rFonts w:cs="Calibri" w:ascii="Times New Roman" w:hAnsi="Times New Roman" w:cstheme="minorHAnsi"/>
          <w:b/>
          <w:bCs/>
          <w:i w:val="false"/>
          <w:iCs w:val="false"/>
          <w:color w:val="000000"/>
          <w:sz w:val="28"/>
          <w:szCs w:val="28"/>
          <w:lang w:val="en-GB"/>
        </w:rPr>
        <w:t>4,70</w:t>
      </w:r>
    </w:p>
    <w:p>
      <w:pPr>
        <w:pStyle w:val="Normal"/>
        <w:numPr>
          <w:ilvl w:val="0"/>
          <w:numId w:val="3"/>
        </w:numPr>
        <w:shd w:val="clear" w:fill="F2F2F2"/>
        <w:tabs>
          <w:tab w:val="left" w:pos="0" w:leader="none"/>
          <w:tab w:val="left" w:pos="540" w:leader="none"/>
        </w:tabs>
        <w:spacing w:before="0" w:after="0"/>
        <w:rPr/>
      </w:pPr>
      <w:r>
        <w:rPr>
          <w:rFonts w:cs="Calibri" w:ascii="Times New Roman" w:hAnsi="Times New Roman" w:cstheme="minorHAnsi"/>
          <w:b/>
          <w:bCs/>
          <w:i w:val="false"/>
          <w:iCs w:val="false"/>
          <w:color w:val="000000"/>
          <w:sz w:val="22"/>
          <w:szCs w:val="22"/>
          <w:lang w:val="en-GB"/>
        </w:rPr>
        <w:t xml:space="preserve">    </w:t>
      </w:r>
      <w:r>
        <w:rPr>
          <w:rFonts w:cs="Calibri" w:ascii="Times New Roman" w:hAnsi="Times New Roman" w:cstheme="minorHAnsi"/>
          <w:b/>
          <w:bCs/>
          <w:i w:val="false"/>
          <w:iCs w:val="false"/>
          <w:color w:val="000000"/>
          <w:sz w:val="28"/>
          <w:szCs w:val="28"/>
          <w:lang w:val="en-GB"/>
        </w:rPr>
        <w:t>40/43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8"/>
          <w:szCs w:val="28"/>
          <w:lang w:val="en-GB"/>
        </w:rPr>
        <w:t xml:space="preserve"> smatra da je dobilo dovoljno informacija kroz ovo predavanje. </w:t>
      </w:r>
      <w:r>
        <w:rPr>
          <w:rFonts w:cs="Calibri" w:ascii="Times New Roman" w:hAnsi="Times New Roman" w:cstheme="minorHAnsi"/>
          <w:b/>
          <w:bCs/>
          <w:i w:val="false"/>
          <w:iCs w:val="false"/>
          <w:color w:val="000000"/>
          <w:sz w:val="28"/>
          <w:szCs w:val="28"/>
          <w:lang w:val="en-GB"/>
        </w:rPr>
        <w:t>3/43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8"/>
          <w:szCs w:val="28"/>
          <w:lang w:val="en-GB"/>
        </w:rPr>
        <w:t xml:space="preserve">  smatra da je trebalo da dobije više informacija</w:t>
      </w:r>
    </w:p>
    <w:p>
      <w:pPr>
        <w:pStyle w:val="Normal"/>
        <w:shd w:val="clear" w:fill="F2F2F2"/>
        <w:tabs>
          <w:tab w:val="left" w:pos="0" w:leader="none"/>
          <w:tab w:val="left" w:pos="540" w:leader="none"/>
        </w:tabs>
        <w:spacing w:before="0" w:after="0"/>
        <w:rPr>
          <w:rFonts w:ascii="Times New Roman" w:hAnsi="Times New Roman" w:cs="Calibri" w:cstheme="minorHAnsi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en-GB"/>
        </w:rPr>
      </w:pPr>
      <w:r>
        <w:rPr>
          <w:rFonts w:cs="Calibri" w:cstheme="minorHAnsi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en-GB"/>
        </w:rPr>
      </w:r>
    </w:p>
    <w:p>
      <w:pPr>
        <w:pStyle w:val="Normal"/>
        <w:numPr>
          <w:ilvl w:val="0"/>
          <w:numId w:val="3"/>
        </w:numPr>
        <w:shd w:val="clear" w:fill="F2F2F2"/>
        <w:tabs>
          <w:tab w:val="left" w:pos="0" w:leader="none"/>
          <w:tab w:val="left" w:pos="540" w:leader="none"/>
        </w:tabs>
        <w:spacing w:before="0" w:after="0"/>
        <w:rPr/>
      </w:pP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8"/>
          <w:szCs w:val="28"/>
          <w:lang w:val="en-GB"/>
        </w:rPr>
        <w:t xml:space="preserve"> 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4"/>
          <w:szCs w:val="24"/>
          <w:lang w:val="en-GB"/>
        </w:rPr>
        <w:t xml:space="preserve"> </w:t>
      </w:r>
      <w:r>
        <w:rPr>
          <w:rFonts w:cs="Calibri" w:ascii="Times New Roman" w:hAnsi="Times New Roman" w:cstheme="minorHAnsi"/>
          <w:b/>
          <w:bCs/>
          <w:i/>
          <w:iCs/>
          <w:color w:val="000000"/>
          <w:sz w:val="24"/>
          <w:szCs w:val="22"/>
          <w:lang w:val="sr-Latn-CS"/>
        </w:rPr>
        <w:t xml:space="preserve">3. </w:t>
      </w:r>
      <w:r>
        <w:rPr>
          <w:rFonts w:cs="Calibri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sr-Latn-CS"/>
        </w:rPr>
        <w:t>SISTEMSKA SKLEROZA</w:t>
      </w:r>
    </w:p>
    <w:p>
      <w:pPr>
        <w:pStyle w:val="Normal"/>
        <w:numPr>
          <w:ilvl w:val="0"/>
          <w:numId w:val="0"/>
        </w:numPr>
        <w:shd w:val="clear" w:fill="F2F2F2"/>
        <w:tabs>
          <w:tab w:val="left" w:pos="0" w:leader="none"/>
          <w:tab w:val="left" w:pos="540" w:leader="none"/>
        </w:tabs>
        <w:spacing w:before="0" w:after="0"/>
        <w:ind w:left="720" w:hanging="0"/>
        <w:rPr>
          <w:rFonts w:ascii="Calibri" w:hAnsi="Calibri" w:cs="Times New Roman"/>
          <w:b w:val="false"/>
          <w:b w:val="false"/>
          <w:bCs/>
          <w:i/>
          <w:i/>
          <w:iCs/>
          <w:strike w:val="false"/>
          <w:dstrike w:val="false"/>
          <w:outline w:val="false"/>
          <w:shadow w:val="false"/>
          <w:color w:val="000000"/>
          <w:u w:val="none"/>
          <w:em w:val="none"/>
          <w:lang w:val="sr-Latn-CS"/>
        </w:rPr>
      </w:pPr>
      <w:r>
        <w:rPr>
          <w:rFonts w:cs="Times New Roman"/>
          <w:b w:val="false"/>
          <w:bCs/>
          <w:i/>
          <w:iCs/>
          <w:strike w:val="false"/>
          <w:dstrike w:val="false"/>
          <w:outline w:val="false"/>
          <w:shadow w:val="false"/>
          <w:color w:val="000000"/>
          <w:u w:val="none"/>
          <w:em w:val="none"/>
          <w:lang w:val="sr-Latn-CS"/>
        </w:rPr>
      </w:r>
    </w:p>
    <w:p>
      <w:pPr>
        <w:pStyle w:val="Normal"/>
        <w:numPr>
          <w:ilvl w:val="0"/>
          <w:numId w:val="0"/>
        </w:numPr>
        <w:shd w:val="clear" w:fill="F2F2F2"/>
        <w:tabs>
          <w:tab w:val="left" w:pos="0" w:leader="none"/>
          <w:tab w:val="left" w:pos="540" w:leader="none"/>
        </w:tabs>
        <w:spacing w:before="0" w:after="0"/>
        <w:ind w:left="720" w:hanging="0"/>
        <w:rPr>
          <w:sz w:val="22"/>
          <w:szCs w:val="22"/>
        </w:rPr>
      </w:pPr>
      <w:r>
        <w:rPr>
          <w:rFonts w:cs="Times New Roman"/>
          <w:b w:val="false"/>
          <w:bCs/>
          <w:i/>
          <w:iCs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sr-Latn-CS"/>
        </w:rPr>
        <w:t>Doc.dr Predrag Ostoji</w:t>
      </w:r>
      <w:r>
        <w:rPr>
          <w:b w:val="false"/>
          <w:i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ć, internista – reumatolog, </w:t>
      </w:r>
      <w:r>
        <w:rPr>
          <w:rFonts w:ascii="Times New Roman" w:hAnsi="Times New Roman"/>
          <w:b w:val="false"/>
          <w:bCs/>
          <w:i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Institut za reumatologiju Beograd, Medicinski fakultet Univerziteta u Beogradu</w:t>
      </w:r>
    </w:p>
    <w:p>
      <w:pPr>
        <w:pStyle w:val="Normal"/>
        <w:shd w:val="clear" w:fill="F2F2F2"/>
        <w:tabs>
          <w:tab w:val="left" w:pos="0" w:leader="none"/>
          <w:tab w:val="left" w:pos="540" w:leader="none"/>
        </w:tabs>
        <w:spacing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4"/>
          <w:szCs w:val="24"/>
          <w:lang w:val="sr-Latn-CS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  <w:lang w:val="sr-Latn-CS"/>
        </w:rPr>
      </w:r>
    </w:p>
    <w:p>
      <w:pPr>
        <w:pStyle w:val="Normal"/>
        <w:numPr>
          <w:ilvl w:val="0"/>
          <w:numId w:val="3"/>
        </w:numPr>
        <w:shd w:val="clear" w:fill="F2F2F2"/>
        <w:tabs>
          <w:tab w:val="left" w:pos="0" w:leader="none"/>
          <w:tab w:val="left" w:pos="540" w:leader="none"/>
        </w:tabs>
        <w:spacing w:before="0" w:after="0"/>
        <w:rPr/>
      </w:pPr>
      <w:r>
        <w:rPr>
          <w:rFonts w:cs="Calibri" w:ascii="Times New Roman" w:hAnsi="Times New Roman" w:cstheme="minorHAnsi"/>
          <w:b/>
          <w:bCs w:val="false"/>
          <w:i w:val="false"/>
          <w:iCs w:val="false"/>
          <w:color w:val="000000"/>
          <w:sz w:val="22"/>
          <w:szCs w:val="22"/>
          <w:lang w:val="en-GB"/>
        </w:rPr>
        <w:t xml:space="preserve">    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8"/>
          <w:szCs w:val="28"/>
          <w:lang w:val="en-GB"/>
        </w:rPr>
        <w:t xml:space="preserve">Ocena razumljivosti: </w:t>
      </w:r>
      <w:r>
        <w:rPr>
          <w:rFonts w:cs="Calibri" w:ascii="Times New Roman" w:hAnsi="Times New Roman" w:cstheme="minorHAnsi"/>
          <w:b/>
          <w:bCs/>
          <w:i w:val="false"/>
          <w:iCs w:val="false"/>
          <w:color w:val="000000"/>
          <w:sz w:val="28"/>
          <w:szCs w:val="28"/>
          <w:lang w:val="en-GB"/>
        </w:rPr>
        <w:t>4,91</w:t>
      </w:r>
    </w:p>
    <w:p>
      <w:pPr>
        <w:pStyle w:val="Normal"/>
        <w:numPr>
          <w:ilvl w:val="0"/>
          <w:numId w:val="3"/>
        </w:numPr>
        <w:shd w:val="clear" w:fill="F2F2F2"/>
        <w:tabs>
          <w:tab w:val="left" w:pos="0" w:leader="none"/>
          <w:tab w:val="left" w:pos="540" w:leader="none"/>
        </w:tabs>
        <w:spacing w:before="0" w:after="0"/>
        <w:rPr/>
      </w:pPr>
      <w:r>
        <w:rPr>
          <w:rFonts w:cs="Calibri" w:ascii="Times New Roman" w:hAnsi="Times New Roman" w:cstheme="minorHAnsi"/>
          <w:b/>
          <w:bCs/>
          <w:i w:val="false"/>
          <w:iCs w:val="false"/>
          <w:color w:val="000000"/>
          <w:sz w:val="22"/>
          <w:szCs w:val="22"/>
          <w:lang w:val="en-GB"/>
        </w:rPr>
        <w:t xml:space="preserve">    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8"/>
          <w:szCs w:val="28"/>
          <w:lang w:val="en-GB"/>
        </w:rPr>
        <w:t>Ocena značaja ovog predavanja za vaš rad kao edukatora:</w:t>
        <w:tab/>
      </w:r>
      <w:r>
        <w:rPr>
          <w:rFonts w:cs="Calibri" w:ascii="Times New Roman" w:hAnsi="Times New Roman" w:cstheme="minorHAnsi"/>
          <w:b/>
          <w:bCs/>
          <w:i w:val="false"/>
          <w:iCs w:val="false"/>
          <w:color w:val="000000"/>
          <w:sz w:val="28"/>
          <w:szCs w:val="28"/>
          <w:lang w:val="en-GB"/>
        </w:rPr>
        <w:t>4,81</w:t>
      </w:r>
    </w:p>
    <w:p>
      <w:pPr>
        <w:pStyle w:val="Normal"/>
        <w:numPr>
          <w:ilvl w:val="0"/>
          <w:numId w:val="3"/>
        </w:numPr>
        <w:shd w:val="clear" w:fill="F2F2F2"/>
        <w:tabs>
          <w:tab w:val="left" w:pos="0" w:leader="none"/>
          <w:tab w:val="left" w:pos="540" w:leader="none"/>
        </w:tabs>
        <w:spacing w:before="0" w:after="0"/>
        <w:rPr/>
      </w:pPr>
      <w:r>
        <w:rPr>
          <w:rFonts w:cs="Calibri" w:ascii="Times New Roman" w:hAnsi="Times New Roman" w:cstheme="minorHAnsi"/>
          <w:b/>
          <w:bCs/>
          <w:i w:val="false"/>
          <w:iCs w:val="false"/>
          <w:color w:val="000000"/>
          <w:sz w:val="22"/>
          <w:szCs w:val="22"/>
          <w:lang w:val="en-GB"/>
        </w:rPr>
        <w:t xml:space="preserve">    </w:t>
      </w:r>
      <w:r>
        <w:rPr>
          <w:rFonts w:cs="Calibri" w:ascii="Times New Roman" w:hAnsi="Times New Roman" w:cstheme="minorHAnsi"/>
          <w:b/>
          <w:bCs/>
          <w:i w:val="false"/>
          <w:iCs w:val="false"/>
          <w:color w:val="000000"/>
          <w:sz w:val="28"/>
          <w:szCs w:val="28"/>
          <w:lang w:val="en-GB"/>
        </w:rPr>
        <w:t>43/43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8"/>
          <w:szCs w:val="28"/>
          <w:lang w:val="en-GB"/>
        </w:rPr>
        <w:t xml:space="preserve"> smatra da je dobilo dovoljno informacija kroz ovo predavanje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4"/>
          <w:szCs w:val="24"/>
          <w:lang w:val="en-GB"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left" w:pos="0" w:leader="none"/>
          <w:tab w:val="left" w:pos="540" w:leader="none"/>
        </w:tabs>
        <w:spacing w:before="0" w:after="0"/>
        <w:ind w:left="720" w:hanging="0"/>
        <w:rPr>
          <w:rFonts w:cs="Calibri" w:cstheme="minorHAnsi"/>
          <w:i/>
          <w:i/>
          <w:iCs/>
          <w:color w:val="000000"/>
          <w:sz w:val="22"/>
          <w:szCs w:val="22"/>
        </w:rPr>
      </w:pPr>
      <w:r>
        <w:rPr>
          <w:rFonts w:cs="Calibri" w:cstheme="minorHAnsi"/>
          <w:i/>
          <w:iCs/>
          <w:color w:val="000000"/>
          <w:sz w:val="22"/>
          <w:szCs w:val="22"/>
        </w:rPr>
      </w:r>
    </w:p>
    <w:p>
      <w:pPr>
        <w:pStyle w:val="NormalWeb"/>
        <w:spacing w:before="0" w:after="0"/>
        <w:ind w:firstLine="3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numPr>
          <w:ilvl w:val="0"/>
          <w:numId w:val="3"/>
        </w:numPr>
        <w:spacing w:before="0" w:after="0"/>
        <w:rPr/>
      </w:pPr>
      <w:r>
        <w:rPr>
          <w:rFonts w:ascii="Times New Roman" w:hAnsi="Times New Roman"/>
          <w:b/>
          <w:sz w:val="24"/>
          <w:lang w:val="sr-Latn-CS"/>
        </w:rPr>
        <w:t xml:space="preserve">4. </w:t>
      </w:r>
      <w:r>
        <w:rPr>
          <w:rFonts w:cs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sr-Latn-CS"/>
        </w:rPr>
        <w:t>ULOGA OFTALMOLOGA U PRA</w:t>
      </w:r>
      <w:r>
        <w:rPr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ĆENJU AKTIVNOSTI BOLESTI PACIJENATA SA REUMATOIDNIM ARTRITISOM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i/>
          <w:i/>
          <w:color w:val="000000"/>
          <w:sz w:val="24"/>
          <w:szCs w:val="24"/>
          <w:lang w:val="sr-Latn-CS"/>
        </w:rPr>
      </w:pPr>
      <w:r>
        <w:rPr>
          <w:rFonts w:cs="Times New Roman" w:ascii="Times New Roman" w:hAnsi="Times New Roman"/>
          <w:b/>
          <w:bCs/>
          <w:i/>
          <w:color w:val="000000"/>
          <w:sz w:val="24"/>
          <w:szCs w:val="24"/>
          <w:lang w:val="sr-Latn-CS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/>
          <w:i/>
          <w:color w:val="000000"/>
          <w:sz w:val="24"/>
          <w:szCs w:val="24"/>
          <w:lang w:val="sr-Latn-CS"/>
        </w:rPr>
        <w:tab/>
        <w:tab/>
        <w:t xml:space="preserve">   d</w:t>
      </w:r>
      <w:r>
        <w:rPr>
          <w:rFonts w:cs="Times New Roman" w:ascii="Times New Roman" w:hAnsi="Times New Roman"/>
          <w:b w:val="false"/>
          <w:bCs w:val="false"/>
          <w:i/>
          <w:iCs/>
          <w:color w:val="00000A"/>
          <w:sz w:val="28"/>
          <w:szCs w:val="28"/>
          <w:lang w:val="sr-Latn-CS"/>
        </w:rPr>
        <w:t>r Katarina Pasoska – spec. očnih bolesti, Vojnomedicinska akademija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i/>
          <w:i/>
          <w:color w:val="000000"/>
          <w:sz w:val="24"/>
          <w:szCs w:val="24"/>
          <w:lang w:val="sr-Latn-CS"/>
        </w:rPr>
      </w:pPr>
      <w:r>
        <w:rPr>
          <w:rFonts w:cs="Times New Roman" w:ascii="Times New Roman" w:hAnsi="Times New Roman"/>
          <w:b/>
          <w:bCs/>
          <w:i/>
          <w:color w:val="000000"/>
          <w:sz w:val="24"/>
          <w:szCs w:val="24"/>
          <w:lang w:val="sr-Latn-CS"/>
        </w:rPr>
      </w:r>
    </w:p>
    <w:p>
      <w:pPr>
        <w:pStyle w:val="Normal"/>
        <w:numPr>
          <w:ilvl w:val="0"/>
          <w:numId w:val="3"/>
        </w:numPr>
        <w:spacing w:before="0" w:after="0"/>
        <w:rPr/>
      </w:pP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8"/>
          <w:szCs w:val="28"/>
          <w:lang w:val="sr-Latn-CS"/>
        </w:rPr>
        <w:t xml:space="preserve">Ocena razumljivosti: </w:t>
      </w:r>
      <w:r>
        <w:rPr>
          <w:rFonts w:cs="Calibri" w:ascii="Times New Roman" w:hAnsi="Times New Roman" w:cstheme="minorHAnsi"/>
          <w:b/>
          <w:bCs/>
          <w:i w:val="false"/>
          <w:iCs w:val="false"/>
          <w:color w:val="000000"/>
          <w:sz w:val="28"/>
          <w:szCs w:val="28"/>
          <w:lang w:val="sr-Latn-CS"/>
        </w:rPr>
        <w:t>4,84</w:t>
      </w:r>
    </w:p>
    <w:p>
      <w:pPr>
        <w:pStyle w:val="Normal"/>
        <w:numPr>
          <w:ilvl w:val="0"/>
          <w:numId w:val="3"/>
        </w:numPr>
        <w:spacing w:before="0" w:after="0"/>
        <w:rPr/>
      </w:pPr>
      <w:r>
        <w:rPr>
          <w:rFonts w:cs="Calibri" w:cstheme="minorHAnsi"/>
        </w:rPr>
        <w:t xml:space="preserve">Ocena značaja ovog predavanja za 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8"/>
          <w:szCs w:val="28"/>
          <w:lang w:val="en-GB"/>
        </w:rPr>
        <w:t>vaš rad kao edukatora</w:t>
      </w:r>
      <w:r>
        <w:rPr>
          <w:rFonts w:cs="Calibri" w:cstheme="minorHAnsi"/>
        </w:rPr>
        <w:t>:</w:t>
        <w:tab/>
      </w:r>
      <w:r>
        <w:rPr>
          <w:rFonts w:cs="Calibri" w:cstheme="minorHAnsi"/>
          <w:b/>
          <w:bCs/>
        </w:rPr>
        <w:t>4,84</w:t>
      </w:r>
    </w:p>
    <w:p>
      <w:pPr>
        <w:pStyle w:val="Normal"/>
        <w:numPr>
          <w:ilvl w:val="0"/>
          <w:numId w:val="3"/>
        </w:numPr>
        <w:spacing w:before="0" w:after="0"/>
        <w:rPr/>
      </w:pPr>
      <w:r>
        <w:rPr>
          <w:rFonts w:cs="Calibri" w:ascii="Times New Roman" w:hAnsi="Times New Roman" w:cstheme="minorHAnsi"/>
          <w:b/>
          <w:bCs/>
          <w:i w:val="false"/>
          <w:iCs w:val="false"/>
          <w:color w:val="000000"/>
          <w:sz w:val="28"/>
          <w:szCs w:val="28"/>
          <w:lang w:val="en-GB"/>
        </w:rPr>
        <w:t xml:space="preserve">41/43 </w:t>
      </w:r>
      <w:r>
        <w:rPr>
          <w:rFonts w:cs="Calibri" w:cstheme="minorHAnsi"/>
        </w:rPr>
        <w:t xml:space="preserve">smatra da je dobilo dovoljno informacija kroz ovo predavanje; </w:t>
      </w:r>
      <w:r>
        <w:rPr>
          <w:rFonts w:cs="Calibri" w:ascii="Times New Roman" w:hAnsi="Times New Roman" w:cstheme="minorHAnsi"/>
          <w:b/>
          <w:bCs/>
          <w:i w:val="false"/>
          <w:iCs w:val="false"/>
          <w:color w:val="000000"/>
          <w:sz w:val="28"/>
          <w:szCs w:val="28"/>
          <w:lang w:val="en-GB"/>
        </w:rPr>
        <w:t>1/43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8"/>
          <w:szCs w:val="28"/>
          <w:lang w:val="en-GB"/>
        </w:rPr>
        <w:t xml:space="preserve"> smatra da je trebalo da dobije više informacija 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4"/>
          <w:szCs w:val="24"/>
          <w:lang w:val="en-GB"/>
        </w:rPr>
        <w:t xml:space="preserve"> a </w:t>
      </w:r>
      <w:r>
        <w:rPr>
          <w:rFonts w:cs="Calibri" w:ascii="Times New Roman" w:hAnsi="Times New Roman" w:cstheme="minorHAnsi"/>
          <w:b/>
          <w:bCs/>
          <w:i w:val="false"/>
          <w:iCs w:val="false"/>
          <w:color w:val="000000"/>
          <w:sz w:val="28"/>
          <w:szCs w:val="28"/>
          <w:lang w:val="en-GB"/>
        </w:rPr>
        <w:t>1/43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4"/>
          <w:szCs w:val="24"/>
          <w:lang w:val="en-GB"/>
        </w:rPr>
        <w:t xml:space="preserve">  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8"/>
          <w:szCs w:val="28"/>
          <w:lang w:val="en-GB"/>
        </w:rPr>
        <w:t>smatra da je trebalo da dobije manje informacija</w:t>
      </w:r>
      <w:r>
        <w:rPr>
          <w:rFonts w:cs="Calibri" w:cstheme="minorHAnsi"/>
        </w:rPr>
        <w:t xml:space="preserve"> </w:t>
      </w:r>
    </w:p>
    <w:p>
      <w:pPr>
        <w:pStyle w:val="Normal"/>
        <w:tabs>
          <w:tab w:val="left" w:pos="0" w:leader="none"/>
          <w:tab w:val="left" w:pos="540" w:leader="none"/>
        </w:tabs>
        <w:spacing w:before="0" w:after="0"/>
        <w:ind w:firstLine="360"/>
        <w:rPr>
          <w:rFonts w:cs="Calibri" w:cstheme="minorHAnsi"/>
          <w:i/>
          <w:i/>
          <w:iCs/>
          <w:color w:val="000000"/>
          <w:sz w:val="22"/>
          <w:szCs w:val="22"/>
        </w:rPr>
      </w:pPr>
      <w:r>
        <w:rPr>
          <w:rFonts w:cs="Calibri" w:cstheme="minorHAnsi"/>
          <w:i/>
          <w:iCs/>
          <w:color w:val="000000"/>
          <w:sz w:val="22"/>
          <w:szCs w:val="22"/>
        </w:rPr>
      </w:r>
    </w:p>
    <w:p>
      <w:pPr>
        <w:pStyle w:val="Normal"/>
        <w:tabs>
          <w:tab w:val="left" w:pos="0" w:leader="none"/>
          <w:tab w:val="left" w:pos="540" w:leader="none"/>
        </w:tabs>
        <w:spacing w:before="0" w:after="0"/>
        <w:ind w:firstLine="360"/>
        <w:rPr>
          <w:rFonts w:ascii="Calibri" w:hAnsi="Calibri" w:cs="Calibri"/>
          <w:b/>
          <w:b/>
          <w:bCs/>
          <w:i/>
          <w:i/>
          <w:iCs/>
          <w:color w:val="000000"/>
          <w:lang w:val="sr-Latn-RS"/>
        </w:rPr>
      </w:pPr>
      <w:r>
        <w:rPr>
          <w:rFonts w:cs="Calibri"/>
          <w:b/>
          <w:bCs/>
          <w:i/>
          <w:iCs/>
          <w:color w:val="000000"/>
          <w:lang w:val="sr-Latn-RS"/>
        </w:rPr>
      </w:r>
    </w:p>
    <w:p>
      <w:pPr>
        <w:pStyle w:val="NormalWeb"/>
        <w:spacing w:before="0" w:after="0"/>
        <w:ind w:firstLine="36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numPr>
          <w:ilvl w:val="0"/>
          <w:numId w:val="3"/>
        </w:numPr>
        <w:spacing w:before="0" w:after="0"/>
        <w:rPr/>
      </w:pPr>
      <w:r>
        <w:rPr>
          <w:rFonts w:cs="Calibri" w:ascii="Times New Roman" w:hAnsi="Times New Roman"/>
          <w:b/>
          <w:bCs/>
          <w:i/>
          <w:iCs/>
          <w:color w:val="000000"/>
          <w:sz w:val="24"/>
          <w:szCs w:val="22"/>
          <w:lang w:val="sr-Latn-CS"/>
        </w:rPr>
        <w:t xml:space="preserve">5. </w:t>
      </w:r>
      <w:r>
        <w:rPr>
          <w:rFonts w:cs="Calibri" w:ascii="Times New Roman" w:hAnsi="Times New Roman"/>
          <w:b/>
          <w:bCs/>
          <w:i/>
          <w:iCs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sr-Latn-CS"/>
        </w:rPr>
        <w:t>BIOLOŠKA TERAPIJA U REUMATSKIM BOLESTIMA – DA LI POSTOJE I DRUGE OPCIJE</w:t>
      </w:r>
    </w:p>
    <w:p>
      <w:pPr>
        <w:pStyle w:val="Normal"/>
        <w:spacing w:before="0" w:after="0"/>
        <w:rPr>
          <w:rFonts w:ascii="Times New Roman" w:hAnsi="Times New Roman" w:cs="Calibri"/>
          <w:b/>
          <w:b/>
          <w:bCs/>
          <w:i/>
          <w:i/>
          <w:iCs/>
          <w:strike w:val="false"/>
          <w:dstrike w:val="false"/>
          <w:outline w:val="false"/>
          <w:shadow w:val="false"/>
          <w:color w:val="1D2228"/>
          <w:sz w:val="24"/>
          <w:szCs w:val="24"/>
          <w:highlight w:val="white"/>
          <w:u w:val="none"/>
          <w:em w:val="none"/>
          <w:lang w:val="sr-Latn-CS"/>
        </w:rPr>
      </w:pPr>
      <w:r>
        <w:rPr>
          <w:rFonts w:cs="Calibri" w:ascii="Times New Roman" w:hAnsi="Times New Roman"/>
          <w:b/>
          <w:bCs/>
          <w:i/>
          <w:iCs/>
          <w:strike w:val="false"/>
          <w:dstrike w:val="false"/>
          <w:outline w:val="false"/>
          <w:shadow w:val="false"/>
          <w:color w:val="1D2228"/>
          <w:sz w:val="24"/>
          <w:szCs w:val="24"/>
          <w:highlight w:val="white"/>
          <w:u w:val="none"/>
          <w:em w:val="none"/>
          <w:lang w:val="sr-Latn-CS"/>
        </w:rPr>
      </w:r>
    </w:p>
    <w:p>
      <w:pPr>
        <w:pStyle w:val="Normal"/>
        <w:spacing w:before="0" w:after="0"/>
        <w:rPr/>
      </w:pPr>
      <w:r>
        <w:rPr>
          <w:rFonts w:cs="Calibri" w:ascii="Times New Roman" w:hAnsi="Times New Roman"/>
          <w:b/>
          <w:bCs/>
          <w:i/>
          <w:iCs/>
          <w:strike w:val="false"/>
          <w:dstrike w:val="false"/>
          <w:outline w:val="false"/>
          <w:shadow w:val="false"/>
          <w:color w:val="1D2228"/>
          <w:sz w:val="24"/>
          <w:szCs w:val="24"/>
          <w:highlight w:val="white"/>
          <w:u w:val="none"/>
          <w:em w:val="none"/>
          <w:lang w:val="sr-Latn-CS"/>
        </w:rPr>
        <w:tab/>
        <w:t xml:space="preserve">       </w:t>
      </w:r>
      <w:r>
        <w:rPr>
          <w:rFonts w:cs="Calibri"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em w:val="none"/>
          <w:lang w:val="sr-Latn-CS"/>
        </w:rPr>
        <w:t>Asist.dr sci med. dr  Tatjana Radnić internista – reumatolog, Institut za          reumatologiju Beograd, Medicinski fakultet Univerziteta u Beogradu</w:t>
      </w:r>
    </w:p>
    <w:p>
      <w:pPr>
        <w:pStyle w:val="Normal"/>
        <w:spacing w:before="0" w:after="0"/>
        <w:rPr/>
      </w:pPr>
      <w:r>
        <w:rPr>
          <w:rFonts w:cs="Calibri" w:ascii="Times New Roman" w:hAnsi="Times New Roman"/>
          <w:b/>
          <w:bCs/>
          <w:i/>
          <w:iCs/>
          <w:strike w:val="false"/>
          <w:dstrike w:val="false"/>
          <w:outline w:val="false"/>
          <w:shadow w:val="false"/>
          <w:color w:val="1D2228"/>
          <w:sz w:val="24"/>
          <w:szCs w:val="24"/>
          <w:highlight w:val="white"/>
          <w:u w:val="none"/>
          <w:em w:val="none"/>
          <w:lang w:val="sr-Latn-CS"/>
        </w:rPr>
        <w:tab/>
        <w:tab/>
        <w:t xml:space="preserve">   </w:t>
      </w:r>
    </w:p>
    <w:p>
      <w:pPr>
        <w:pStyle w:val="Normal"/>
        <w:numPr>
          <w:ilvl w:val="0"/>
          <w:numId w:val="3"/>
        </w:numPr>
        <w:spacing w:before="0" w:after="0"/>
        <w:rPr/>
      </w:pP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8"/>
          <w:szCs w:val="28"/>
          <w:lang w:val="sr-Latn-CS"/>
        </w:rPr>
        <w:t xml:space="preserve">Ocena razumljivosti:  </w:t>
      </w:r>
      <w:r>
        <w:rPr>
          <w:rFonts w:cs="Calibri" w:ascii="Times New Roman" w:hAnsi="Times New Roman" w:cstheme="minorHAnsi"/>
          <w:b/>
          <w:bCs/>
          <w:i w:val="false"/>
          <w:iCs w:val="false"/>
          <w:color w:val="000000"/>
          <w:sz w:val="28"/>
          <w:szCs w:val="28"/>
          <w:lang w:val="sr-Latn-CS"/>
        </w:rPr>
        <w:t>4,91</w:t>
      </w:r>
    </w:p>
    <w:p>
      <w:pPr>
        <w:pStyle w:val="Normal"/>
        <w:numPr>
          <w:ilvl w:val="0"/>
          <w:numId w:val="3"/>
        </w:numPr>
        <w:spacing w:before="0" w:after="0"/>
        <w:rPr/>
      </w:pPr>
      <w:r>
        <w:rPr>
          <w:rFonts w:cs="Calibri" w:cstheme="minorHAnsi"/>
        </w:rPr>
        <w:t xml:space="preserve">Ocena značaja ovog predavanja za 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8"/>
          <w:szCs w:val="28"/>
          <w:lang w:val="en-GB"/>
        </w:rPr>
        <w:t>vaš rad kao edukatora</w:t>
      </w:r>
      <w:r>
        <w:rPr>
          <w:rFonts w:cs="Calibri" w:cstheme="minorHAnsi"/>
        </w:rPr>
        <w:t>:</w:t>
        <w:tab/>
      </w:r>
      <w:r>
        <w:rPr>
          <w:rFonts w:cs="Calibri" w:cstheme="minorHAnsi"/>
          <w:b/>
          <w:bCs/>
        </w:rPr>
        <w:t>4,91</w:t>
      </w:r>
    </w:p>
    <w:p>
      <w:pPr>
        <w:pStyle w:val="Normal"/>
        <w:numPr>
          <w:ilvl w:val="0"/>
          <w:numId w:val="3"/>
        </w:numPr>
        <w:shd w:val="clear" w:fill="F2F2F2"/>
        <w:tabs>
          <w:tab w:val="left" w:pos="0" w:leader="none"/>
          <w:tab w:val="left" w:pos="540" w:leader="none"/>
        </w:tabs>
        <w:spacing w:before="0" w:after="0"/>
        <w:rPr/>
      </w:pPr>
      <w:r>
        <w:rPr>
          <w:rFonts w:cs="Calibri" w:ascii="Times New Roman" w:hAnsi="Times New Roman" w:cstheme="minorHAnsi"/>
          <w:b/>
          <w:bCs/>
          <w:i w:val="false"/>
          <w:iCs w:val="false"/>
          <w:color w:val="000000"/>
          <w:sz w:val="28"/>
          <w:szCs w:val="28"/>
          <w:lang w:val="en-GB"/>
        </w:rPr>
        <w:t xml:space="preserve">  </w:t>
      </w:r>
      <w:r>
        <w:rPr>
          <w:rFonts w:cs="Calibri" w:ascii="Times New Roman" w:hAnsi="Times New Roman" w:cstheme="minorHAnsi"/>
          <w:b/>
          <w:bCs/>
          <w:i w:val="false"/>
          <w:iCs w:val="false"/>
          <w:color w:val="000000"/>
          <w:sz w:val="28"/>
          <w:szCs w:val="28"/>
          <w:lang w:val="en-GB"/>
        </w:rPr>
        <w:t>42/43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8"/>
          <w:szCs w:val="28"/>
          <w:lang w:val="en-GB"/>
        </w:rPr>
        <w:t xml:space="preserve"> smatra da je dobilo dovoljno informacija kroz ovo predavanje. </w:t>
      </w:r>
      <w:r>
        <w:rPr>
          <w:rFonts w:cs="Calibri" w:ascii="Times New Roman" w:hAnsi="Times New Roman" w:cstheme="minorHAnsi"/>
          <w:b/>
          <w:bCs/>
          <w:i w:val="false"/>
          <w:iCs w:val="false"/>
          <w:color w:val="000000"/>
          <w:sz w:val="28"/>
          <w:szCs w:val="28"/>
          <w:lang w:val="en-GB"/>
        </w:rPr>
        <w:t>1/43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8"/>
          <w:szCs w:val="28"/>
          <w:lang w:val="en-GB"/>
        </w:rPr>
        <w:t xml:space="preserve">  smatra da je trebalo da dobije više informacija</w:t>
      </w:r>
    </w:p>
    <w:p>
      <w:pPr>
        <w:pStyle w:val="Normal"/>
        <w:tabs>
          <w:tab w:val="left" w:pos="0" w:leader="none"/>
          <w:tab w:val="left" w:pos="540" w:leader="none"/>
        </w:tabs>
        <w:spacing w:before="0" w:after="0"/>
        <w:ind w:firstLine="360"/>
        <w:rPr>
          <w:rFonts w:cs="Calibri" w:cstheme="minorHAnsi"/>
          <w:i/>
          <w:i/>
          <w:iCs/>
          <w:color w:val="000000"/>
          <w:sz w:val="22"/>
          <w:szCs w:val="22"/>
        </w:rPr>
      </w:pPr>
      <w:r>
        <w:rPr>
          <w:rFonts w:cs="Calibri" w:cstheme="minorHAnsi"/>
          <w:i/>
          <w:iCs/>
          <w:color w:val="000000"/>
          <w:sz w:val="22"/>
          <w:szCs w:val="22"/>
        </w:rPr>
      </w:r>
    </w:p>
    <w:p>
      <w:pPr>
        <w:pStyle w:val="Normal"/>
        <w:tabs>
          <w:tab w:val="left" w:pos="0" w:leader="none"/>
          <w:tab w:val="left" w:pos="540" w:leader="none"/>
        </w:tabs>
        <w:spacing w:before="0" w:after="0"/>
        <w:ind w:firstLine="360"/>
        <w:rPr>
          <w:rFonts w:ascii="Calibri" w:hAnsi="Calibri"/>
          <w:i/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</w:r>
    </w:p>
    <w:p>
      <w:pPr>
        <w:pStyle w:val="NormalWeb"/>
        <w:numPr>
          <w:ilvl w:val="0"/>
          <w:numId w:val="3"/>
        </w:numPr>
        <w:spacing w:before="0" w:after="0"/>
        <w:rPr/>
      </w:pPr>
      <w:r>
        <w:rPr>
          <w:rFonts w:cs="Calibri" w:ascii="Calibri" w:hAnsi="Calibri" w:asciiTheme="minorHAnsi" w:hAnsiTheme="minorHAnsi"/>
          <w:b/>
          <w:bCs/>
          <w:i/>
          <w:iCs/>
        </w:rPr>
        <w:t xml:space="preserve"> </w:t>
      </w:r>
      <w:r>
        <w:rPr>
          <w:rFonts w:cs="Calibri"/>
          <w:b/>
          <w:bCs/>
          <w:i/>
          <w:iCs/>
          <w:color w:val="000000"/>
          <w:sz w:val="24"/>
          <w:szCs w:val="22"/>
          <w:lang w:val="sr-Latn-CS"/>
        </w:rPr>
        <w:t xml:space="preserve">6.  </w:t>
      </w:r>
      <w:r>
        <w:rPr>
          <w:rFonts w:cs="Times New Roman"/>
          <w:b/>
          <w:bCs/>
          <w:i/>
          <w:iCs/>
          <w:color w:val="000000"/>
          <w:sz w:val="24"/>
          <w:szCs w:val="24"/>
          <w:lang w:val="sr-Latn-CS"/>
        </w:rPr>
        <w:t>EULAR PROJEKAT “PACIJENTI PARTNERI U KLINIČKIM ISTRAŽIVANJIMA”</w:t>
      </w:r>
    </w:p>
    <w:p>
      <w:pPr>
        <w:pStyle w:val="NormalWeb"/>
        <w:spacing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4"/>
          <w:szCs w:val="24"/>
          <w:lang w:val="sr-Latn-CS"/>
        </w:rPr>
      </w:pPr>
      <w:r>
        <w:rPr>
          <w:rFonts w:cs="Times New Roman"/>
          <w:b/>
          <w:bCs/>
          <w:i/>
          <w:iCs/>
          <w:color w:val="000000"/>
          <w:sz w:val="24"/>
          <w:szCs w:val="24"/>
          <w:lang w:val="sr-Latn-CS"/>
        </w:rPr>
      </w:r>
    </w:p>
    <w:p>
      <w:pPr>
        <w:pStyle w:val="NormalWeb"/>
        <w:spacing w:before="0" w:after="0"/>
        <w:rPr/>
      </w:pPr>
      <w:r>
        <w:rPr>
          <w:rFonts w:cs="Times New Roman"/>
          <w:b/>
          <w:bCs/>
          <w:i/>
          <w:iCs/>
          <w:color w:val="000000"/>
          <w:sz w:val="24"/>
          <w:szCs w:val="24"/>
          <w:lang w:val="sr-Latn-CS"/>
        </w:rPr>
        <w:tab/>
        <w:t xml:space="preserve">        </w:t>
      </w:r>
      <w:r>
        <w:rPr>
          <w:rFonts w:cs="Times New Roman"/>
          <w:b w:val="false"/>
          <w:bCs w:val="false"/>
          <w:i/>
          <w:iCs/>
          <w:color w:val="000000"/>
          <w:sz w:val="28"/>
          <w:szCs w:val="28"/>
          <w:lang w:val="sr-Latn-CS"/>
        </w:rPr>
        <w:t>Prim.dr Mirjana Lapčević, Marija Kosanović, Nenad Nedić, ORS</w:t>
      </w:r>
    </w:p>
    <w:p>
      <w:pPr>
        <w:pStyle w:val="Normal"/>
        <w:shd w:val="clear" w:fill="DAEEF3"/>
        <w:spacing w:lineRule="auto" w:line="240" w:before="0" w:after="0"/>
        <w:rPr>
          <w:rFonts w:ascii="Times New Roman" w:hAnsi="Times New Roman"/>
          <w:b w:val="false"/>
          <w:b w:val="false"/>
          <w:bCs w:val="false"/>
          <w:i/>
          <w:i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color w:val="000000"/>
          <w:sz w:val="28"/>
          <w:szCs w:val="28"/>
        </w:rPr>
        <w:tab/>
        <w:tab/>
        <w:tab/>
        <w:t xml:space="preserve">Doc.dr Predrag Ostojić,internista – reumatolog, Institut za reumatologiju </w:t>
        <w:tab/>
        <w:tab/>
        <w:tab/>
        <w:t>Beograd, Medicinski fakultet Univerziteta u Beogradu</w:t>
      </w:r>
    </w:p>
    <w:p>
      <w:pPr>
        <w:pStyle w:val="NormalWeb"/>
        <w:spacing w:before="0" w:after="0"/>
        <w:rPr>
          <w:rFonts w:ascii="Times New Roman" w:hAnsi="Times New Roman"/>
          <w:b w:val="false"/>
          <w:b w:val="false"/>
          <w:bCs w:val="false"/>
          <w:i/>
          <w:i/>
          <w:color w:val="000000"/>
          <w:sz w:val="28"/>
          <w:szCs w:val="28"/>
        </w:rPr>
      </w:pPr>
      <w:r>
        <w:rPr>
          <w:rFonts w:cs="Times New Roman"/>
          <w:b w:val="false"/>
          <w:bCs w:val="false"/>
          <w:i/>
          <w:iCs/>
          <w:color w:val="000000"/>
          <w:sz w:val="28"/>
          <w:szCs w:val="28"/>
          <w:lang w:val="sr-Latn-CS"/>
        </w:rPr>
        <w:tab/>
        <w:tab/>
        <w:tab/>
        <w:t>Marija Šegrt, medicinska sestra,Institut za reumatologiju Beograd</w:t>
      </w:r>
    </w:p>
    <w:p>
      <w:pPr>
        <w:pStyle w:val="NormalWeb"/>
        <w:numPr>
          <w:ilvl w:val="0"/>
          <w:numId w:val="0"/>
        </w:numPr>
        <w:spacing w:before="0" w:after="0"/>
        <w:ind w:left="720" w:hanging="0"/>
        <w:rPr>
          <w:rFonts w:cs="Times New Roman"/>
          <w:b/>
          <w:b/>
          <w:bCs/>
          <w:i/>
          <w:i/>
          <w:iCs/>
          <w:color w:val="000000"/>
          <w:sz w:val="24"/>
          <w:szCs w:val="24"/>
          <w:lang w:val="sr-Latn-CS"/>
        </w:rPr>
      </w:pPr>
      <w:r>
        <w:rPr>
          <w:rFonts w:cs="Times New Roman"/>
          <w:b/>
          <w:bCs/>
          <w:i/>
          <w:iCs/>
          <w:color w:val="000000"/>
          <w:sz w:val="24"/>
          <w:szCs w:val="24"/>
          <w:lang w:val="sr-Latn-CS"/>
        </w:rPr>
      </w:r>
    </w:p>
    <w:p>
      <w:pPr>
        <w:pStyle w:val="NormalWeb"/>
        <w:numPr>
          <w:ilvl w:val="0"/>
          <w:numId w:val="3"/>
        </w:numPr>
        <w:spacing w:before="0" w:after="0"/>
        <w:rPr/>
      </w:pPr>
      <w:r>
        <w:rPr>
          <w:rFonts w:cs="Calibri" w:cstheme="minorHAnsi"/>
          <w:i w:val="false"/>
          <w:iCs w:val="false"/>
          <w:color w:val="000000"/>
          <w:sz w:val="28"/>
          <w:szCs w:val="28"/>
        </w:rPr>
        <w:t xml:space="preserve">Ocena razumljivosti: </w:t>
      </w:r>
      <w:r>
        <w:rPr>
          <w:rFonts w:cs="Calibri" w:cstheme="minorHAnsi"/>
          <w:b/>
          <w:bCs/>
          <w:i w:val="false"/>
          <w:iCs w:val="false"/>
          <w:color w:val="000000"/>
          <w:sz w:val="28"/>
          <w:szCs w:val="28"/>
        </w:rPr>
        <w:t>4,91</w:t>
      </w:r>
    </w:p>
    <w:p>
      <w:pPr>
        <w:pStyle w:val="NormalWeb"/>
        <w:numPr>
          <w:ilvl w:val="0"/>
          <w:numId w:val="3"/>
        </w:numPr>
        <w:spacing w:before="0" w:after="0"/>
        <w:rPr/>
      </w:pPr>
      <w:r>
        <w:rPr>
          <w:rFonts w:cs="Calibri" w:cstheme="minorHAnsi"/>
          <w:sz w:val="28"/>
          <w:szCs w:val="28"/>
        </w:rPr>
        <w:t xml:space="preserve">Ocena značaja ovog predavanja za </w:t>
      </w:r>
      <w:r>
        <w:rPr>
          <w:rFonts w:cs="Calibri" w:cstheme="minorHAnsi"/>
          <w:b w:val="false"/>
          <w:bCs w:val="false"/>
          <w:i w:val="false"/>
          <w:iCs w:val="false"/>
          <w:color w:val="000000"/>
          <w:sz w:val="28"/>
          <w:szCs w:val="28"/>
          <w:lang w:val="en-GB"/>
        </w:rPr>
        <w:t>vaš rad kao edukatora</w:t>
      </w:r>
      <w:r>
        <w:rPr>
          <w:rFonts w:cs="Calibri" w:cstheme="minorHAnsi"/>
          <w:sz w:val="28"/>
          <w:szCs w:val="28"/>
        </w:rPr>
        <w:t>:</w:t>
        <w:tab/>
      </w:r>
      <w:r>
        <w:rPr>
          <w:rFonts w:cs="Calibri" w:cstheme="minorHAnsi"/>
          <w:b/>
          <w:bCs/>
          <w:sz w:val="28"/>
          <w:szCs w:val="28"/>
        </w:rPr>
        <w:t>4,81</w:t>
      </w:r>
    </w:p>
    <w:p>
      <w:pPr>
        <w:pStyle w:val="NormalWeb"/>
        <w:numPr>
          <w:ilvl w:val="0"/>
          <w:numId w:val="3"/>
        </w:numPr>
        <w:spacing w:before="0" w:after="0"/>
        <w:rPr/>
      </w:pP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b/>
          <w:bCs/>
          <w:i w:val="false"/>
          <w:iCs w:val="false"/>
          <w:color w:val="000000"/>
          <w:sz w:val="28"/>
          <w:szCs w:val="28"/>
          <w:lang w:val="en-GB"/>
        </w:rPr>
        <w:t>43/43</w:t>
      </w:r>
      <w:r>
        <w:rPr>
          <w:rFonts w:cs="Calibri" w:cstheme="minorHAnsi"/>
          <w:b w:val="false"/>
          <w:bCs w:val="false"/>
          <w:i w:val="false"/>
          <w:iCs w:val="false"/>
          <w:color w:val="000000"/>
          <w:sz w:val="28"/>
          <w:szCs w:val="28"/>
          <w:lang w:val="en-GB"/>
        </w:rPr>
        <w:t xml:space="preserve"> smatra da je dobilo dovoljno informacija kroz ovo predavanje</w:t>
      </w:r>
      <w:r>
        <w:rPr>
          <w:rFonts w:cs="Calibri" w:cstheme="minorHAnsi"/>
          <w:b w:val="false"/>
          <w:bCs w:val="false"/>
          <w:i w:val="false"/>
          <w:iCs w:val="false"/>
          <w:color w:val="000000"/>
          <w:sz w:val="24"/>
          <w:szCs w:val="24"/>
          <w:lang w:val="en-GB"/>
        </w:rPr>
        <w:t xml:space="preserve"> </w:t>
      </w:r>
      <w:r>
        <w:rPr>
          <w:rStyle w:val="DefaultParagraphFont"/>
          <w:rFonts w:cs="Arial" w:ascii="Arial" w:hAnsi="Arial"/>
          <w:b w:val="false"/>
          <w:bCs w:val="false"/>
          <w:i/>
          <w:iCs/>
          <w:color w:val="000000"/>
          <w:sz w:val="28"/>
          <w:szCs w:val="28"/>
        </w:rPr>
        <w:t xml:space="preserve"> </w:t>
      </w:r>
    </w:p>
    <w:p>
      <w:pPr>
        <w:pStyle w:val="Normal"/>
        <w:tabs>
          <w:tab w:val="left" w:pos="0" w:leader="none"/>
          <w:tab w:val="left" w:pos="540" w:leader="none"/>
        </w:tabs>
        <w:spacing w:before="0" w:after="0"/>
        <w:ind w:firstLine="360"/>
        <w:rPr>
          <w:rFonts w:cs="Calibri" w:cstheme="minorHAnsi"/>
          <w:i/>
          <w:i/>
          <w:iCs/>
          <w:color w:val="000000"/>
          <w:sz w:val="28"/>
          <w:szCs w:val="28"/>
        </w:rPr>
      </w:pPr>
      <w:r>
        <w:rPr>
          <w:rFonts w:cs="Calibri" w:cstheme="minorHAnsi"/>
          <w:i/>
          <w:iCs/>
          <w:color w:val="000000"/>
          <w:sz w:val="28"/>
          <w:szCs w:val="28"/>
        </w:rPr>
      </w:r>
    </w:p>
    <w:p>
      <w:pPr>
        <w:pStyle w:val="Normal"/>
        <w:tabs>
          <w:tab w:val="left" w:pos="0" w:leader="none"/>
          <w:tab w:val="left" w:pos="540" w:leader="none"/>
        </w:tabs>
        <w:spacing w:before="0" w:after="0"/>
        <w:ind w:firstLine="360"/>
        <w:rPr>
          <w:rFonts w:cs="Calibri" w:cstheme="minorHAnsi"/>
          <w:i/>
          <w:i/>
          <w:iCs/>
          <w:color w:val="000000"/>
          <w:sz w:val="22"/>
          <w:szCs w:val="22"/>
        </w:rPr>
      </w:pPr>
      <w:r>
        <w:rPr>
          <w:rFonts w:cs="Calibri" w:cstheme="minorHAnsi"/>
          <w:i/>
          <w:iCs/>
          <w:color w:val="000000"/>
          <w:sz w:val="22"/>
          <w:szCs w:val="22"/>
        </w:rPr>
      </w:r>
    </w:p>
    <w:p>
      <w:pPr>
        <w:pStyle w:val="NormalWeb"/>
        <w:numPr>
          <w:ilvl w:val="0"/>
          <w:numId w:val="3"/>
        </w:numPr>
        <w:spacing w:before="0" w:after="0"/>
        <w:rPr/>
      </w:pPr>
      <w:r>
        <w:rPr>
          <w:rFonts w:cs="Calibri" w:ascii="Calibri" w:hAnsi="Calibri" w:asciiTheme="minorHAnsi" w:hAnsiTheme="minorHAnsi"/>
          <w:b/>
          <w:bCs/>
          <w:i/>
          <w:iCs/>
        </w:rPr>
        <w:t xml:space="preserve"> </w:t>
      </w:r>
      <w:r>
        <w:rPr>
          <w:rFonts w:cs="Calibri" w:ascii="Calibri" w:hAnsi="Calibri" w:asciiTheme="minorHAnsi" w:hAnsiTheme="minorHAnsi"/>
          <w:b/>
          <w:bCs/>
          <w:i/>
          <w:iCs/>
          <w:sz w:val="24"/>
        </w:rPr>
        <w:t xml:space="preserve">7. </w:t>
      </w:r>
      <w:r>
        <w:rPr>
          <w:rFonts w:cs="Calibri"/>
          <w:b/>
          <w:bCs/>
          <w:i/>
          <w:iCs/>
          <w:color w:val="000000"/>
          <w:sz w:val="24"/>
          <w:szCs w:val="24"/>
        </w:rPr>
        <w:t>SPECIFIČNOSTI BOLA IZ PERSPEKTIVE PSIHIJATRA</w:t>
      </w:r>
    </w:p>
    <w:p>
      <w:pPr>
        <w:pStyle w:val="NormalWeb"/>
        <w:spacing w:before="0" w:after="0"/>
        <w:rPr>
          <w:rFonts w:ascii="Times New Roman" w:hAnsi="Times New Roman" w:cs="Calibri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cs="Calibri"/>
          <w:b/>
          <w:bCs/>
          <w:i/>
          <w:iCs/>
          <w:color w:val="000000"/>
          <w:sz w:val="24"/>
          <w:szCs w:val="24"/>
        </w:rPr>
      </w:r>
    </w:p>
    <w:p>
      <w:pPr>
        <w:pStyle w:val="NormalWeb"/>
        <w:spacing w:before="0" w:after="0"/>
        <w:rPr/>
      </w:pPr>
      <w:r>
        <w:rPr>
          <w:rFonts w:cs="Calibri"/>
          <w:b/>
          <w:bCs/>
          <w:i/>
          <w:iCs/>
          <w:color w:val="000000"/>
          <w:sz w:val="24"/>
          <w:szCs w:val="24"/>
        </w:rPr>
        <w:tab/>
        <w:t xml:space="preserve">         </w:t>
      </w:r>
      <w:r>
        <w:rPr>
          <w:rFonts w:cs="Calibri"/>
          <w:b w:val="false"/>
          <w:bCs w:val="false"/>
          <w:i/>
          <w:iCs/>
          <w:color w:val="000000"/>
          <w:sz w:val="28"/>
          <w:szCs w:val="28"/>
        </w:rPr>
        <w:t xml:space="preserve">Prof. dr Milan Latas, psihijatar – klinička farmakoterapija, </w:t>
      </w:r>
    </w:p>
    <w:p>
      <w:pPr>
        <w:pStyle w:val="Normal"/>
        <w:shd w:val="clear" w:fill="DAEEF3"/>
        <w:spacing w:lineRule="auto" w:line="240" w:before="0" w:after="0"/>
        <w:rPr>
          <w:rFonts w:ascii="Times New Roman" w:hAnsi="Times New Roman"/>
          <w:i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ab/>
        <w:tab/>
        <w:tab/>
        <w:t>Klinika za psihijatriju UKCS,</w:t>
        <w:tab/>
        <w:t>Medicinski fakultet Univerzitet u Beogradu</w:t>
      </w:r>
    </w:p>
    <w:p>
      <w:pPr>
        <w:pStyle w:val="NormalWeb"/>
        <w:spacing w:before="0" w:after="0"/>
        <w:rPr>
          <w:rFonts w:ascii="Calibri" w:hAnsi="Calibri" w:cs="Calibri" w:asciiTheme="minorHAnsi" w:hAnsiTheme="minorHAnsi"/>
          <w:b/>
          <w:b/>
          <w:bCs/>
          <w:i/>
          <w:i/>
          <w:iCs/>
          <w:sz w:val="24"/>
        </w:rPr>
      </w:pPr>
      <w:r>
        <w:rPr>
          <w:rFonts w:cs="Calibri" w:ascii="Calibri" w:hAnsi="Calibri"/>
          <w:b/>
          <w:bCs/>
          <w:i/>
          <w:iCs/>
          <w:sz w:val="24"/>
        </w:rPr>
      </w:r>
    </w:p>
    <w:p>
      <w:pPr>
        <w:pStyle w:val="NormalWeb"/>
        <w:spacing w:before="0" w:after="0"/>
        <w:rPr>
          <w:rFonts w:ascii="Calibri" w:hAnsi="Calibri" w:cs="Calibri" w:asciiTheme="minorHAnsi" w:hAnsiTheme="minorHAnsi"/>
          <w:b/>
          <w:b/>
          <w:bCs/>
          <w:i/>
          <w:i/>
          <w:iCs/>
          <w:sz w:val="24"/>
        </w:rPr>
      </w:pPr>
      <w:r>
        <w:rPr>
          <w:rFonts w:cs="Calibri" w:ascii="Calibri" w:hAnsi="Calibri"/>
          <w:b/>
          <w:bCs/>
          <w:i/>
          <w:iCs/>
          <w:sz w:val="24"/>
        </w:rPr>
      </w:r>
    </w:p>
    <w:p>
      <w:pPr>
        <w:pStyle w:val="Normal"/>
        <w:numPr>
          <w:ilvl w:val="0"/>
          <w:numId w:val="3"/>
        </w:numPr>
        <w:shd w:val="clear" w:fill="F2F2F2"/>
        <w:tabs>
          <w:tab w:val="left" w:pos="0" w:leader="none"/>
          <w:tab w:val="left" w:pos="540" w:leader="none"/>
        </w:tabs>
        <w:spacing w:before="0" w:after="0"/>
        <w:rPr/>
      </w:pPr>
      <w:bookmarkStart w:id="1" w:name="__DdeLink__928_950687709"/>
      <w:bookmarkEnd w:id="1"/>
      <w:r>
        <w:rPr>
          <w:rFonts w:cs="Calibri" w:ascii="Times New Roman" w:hAnsi="Times New Roman" w:cstheme="minorHAnsi"/>
          <w:b/>
          <w:bCs w:val="false"/>
          <w:i w:val="false"/>
          <w:iCs w:val="false"/>
          <w:color w:val="000000"/>
          <w:sz w:val="22"/>
          <w:szCs w:val="22"/>
          <w:lang w:val="en-GB"/>
        </w:rPr>
        <w:t xml:space="preserve">    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8"/>
          <w:szCs w:val="28"/>
          <w:lang w:val="en-GB"/>
        </w:rPr>
        <w:t xml:space="preserve">Ocena razumljivosti: </w:t>
      </w:r>
      <w:r>
        <w:rPr>
          <w:rFonts w:cs="Calibri" w:ascii="Times New Roman" w:hAnsi="Times New Roman" w:cstheme="minorHAnsi"/>
          <w:b/>
          <w:bCs/>
          <w:i w:val="false"/>
          <w:iCs w:val="false"/>
          <w:color w:val="000000"/>
          <w:sz w:val="28"/>
          <w:szCs w:val="28"/>
          <w:lang w:val="en-GB"/>
        </w:rPr>
        <w:t>4,79</w:t>
      </w:r>
    </w:p>
    <w:p>
      <w:pPr>
        <w:pStyle w:val="Normal"/>
        <w:numPr>
          <w:ilvl w:val="0"/>
          <w:numId w:val="3"/>
        </w:numPr>
        <w:shd w:val="clear" w:fill="F2F2F2"/>
        <w:tabs>
          <w:tab w:val="left" w:pos="0" w:leader="none"/>
          <w:tab w:val="left" w:pos="540" w:leader="none"/>
        </w:tabs>
        <w:spacing w:before="0" w:after="0"/>
        <w:rPr/>
      </w:pPr>
      <w:r>
        <w:rPr>
          <w:rFonts w:cs="Calibri" w:ascii="Times New Roman" w:hAnsi="Times New Roman" w:cstheme="minorHAnsi"/>
          <w:b/>
          <w:bCs/>
          <w:i w:val="false"/>
          <w:iCs w:val="false"/>
          <w:color w:val="000000"/>
          <w:sz w:val="22"/>
          <w:szCs w:val="22"/>
          <w:lang w:val="en-GB"/>
        </w:rPr>
        <w:t xml:space="preserve">    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8"/>
          <w:szCs w:val="28"/>
          <w:lang w:val="en-GB"/>
        </w:rPr>
        <w:t>Ocena značaja ovog predavanja za vaš rad kao edukatora:</w:t>
        <w:tab/>
      </w:r>
      <w:r>
        <w:rPr>
          <w:rFonts w:cs="Calibri" w:ascii="Times New Roman" w:hAnsi="Times New Roman" w:cstheme="minorHAnsi"/>
          <w:b/>
          <w:bCs/>
          <w:i w:val="false"/>
          <w:iCs w:val="false"/>
          <w:color w:val="000000"/>
          <w:sz w:val="28"/>
          <w:szCs w:val="28"/>
          <w:lang w:val="en-GB"/>
        </w:rPr>
        <w:t>4,83</w:t>
      </w:r>
    </w:p>
    <w:p>
      <w:pPr>
        <w:pStyle w:val="Normal"/>
        <w:numPr>
          <w:ilvl w:val="0"/>
          <w:numId w:val="3"/>
        </w:numPr>
        <w:shd w:val="clear" w:fill="F2F2F2"/>
        <w:tabs>
          <w:tab w:val="left" w:pos="0" w:leader="none"/>
          <w:tab w:val="left" w:pos="540" w:leader="none"/>
        </w:tabs>
        <w:spacing w:before="0" w:after="0"/>
        <w:rPr/>
      </w:pPr>
      <w:r>
        <w:rPr>
          <w:rFonts w:cs="Calibri" w:ascii="Times New Roman" w:hAnsi="Times New Roman" w:cstheme="minorHAnsi"/>
          <w:b/>
          <w:bCs/>
          <w:i w:val="false"/>
          <w:iCs w:val="false"/>
          <w:color w:val="000000"/>
          <w:sz w:val="28"/>
          <w:szCs w:val="28"/>
          <w:lang w:val="en-GB"/>
        </w:rPr>
        <w:t xml:space="preserve">    </w:t>
      </w:r>
      <w:r>
        <w:rPr>
          <w:rFonts w:cs="Calibri" w:ascii="Times New Roman" w:hAnsi="Times New Roman" w:cstheme="minorHAnsi"/>
          <w:b/>
          <w:bCs/>
          <w:i w:val="false"/>
          <w:iCs w:val="false"/>
          <w:color w:val="000000"/>
          <w:sz w:val="28"/>
          <w:szCs w:val="28"/>
          <w:lang w:val="en-GB"/>
        </w:rPr>
        <w:t>38/42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8"/>
          <w:szCs w:val="28"/>
          <w:lang w:val="en-GB"/>
        </w:rPr>
        <w:t xml:space="preserve"> smatra da je dobilo dovoljno informacija kroz ovo predavanje. </w:t>
      </w:r>
      <w:r>
        <w:rPr>
          <w:rFonts w:cs="Calibri" w:ascii="Times New Roman" w:hAnsi="Times New Roman" w:cstheme="minorHAnsi"/>
          <w:b/>
          <w:bCs/>
          <w:i w:val="false"/>
          <w:iCs w:val="false"/>
          <w:color w:val="000000"/>
          <w:sz w:val="28"/>
          <w:szCs w:val="28"/>
          <w:lang w:val="en-GB"/>
        </w:rPr>
        <w:t>4/42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8"/>
          <w:szCs w:val="28"/>
          <w:lang w:val="en-GB"/>
        </w:rPr>
        <w:t xml:space="preserve">  smatra da je trebalo da dobije više informacija</w:t>
      </w:r>
    </w:p>
    <w:p>
      <w:pPr>
        <w:pStyle w:val="Normal"/>
        <w:shd w:val="clear" w:fill="F2F2F2"/>
        <w:tabs>
          <w:tab w:val="left" w:pos="0" w:leader="none"/>
          <w:tab w:val="left" w:pos="540" w:leader="none"/>
        </w:tabs>
        <w:spacing w:before="0" w:after="0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lang w:val="en-GB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en-GB"/>
        </w:rPr>
      </w:r>
    </w:p>
    <w:p>
      <w:pPr>
        <w:pStyle w:val="Normal"/>
        <w:tabs>
          <w:tab w:val="left" w:pos="0" w:leader="none"/>
          <w:tab w:val="left" w:pos="540" w:leader="none"/>
        </w:tabs>
        <w:spacing w:before="0" w:after="0"/>
        <w:ind w:hanging="0"/>
        <w:rPr/>
      </w:pPr>
      <w:r>
        <w:rPr>
          <w:rFonts w:cs="Calibri" w:cstheme="minorHAnsi"/>
          <w:i/>
          <w:iCs/>
          <w:color w:val="000000"/>
          <w:sz w:val="22"/>
          <w:szCs w:val="22"/>
        </w:rPr>
        <w:t xml:space="preserve"> </w:t>
      </w:r>
    </w:p>
    <w:p>
      <w:pPr>
        <w:pStyle w:val="Normal"/>
        <w:tabs>
          <w:tab w:val="left" w:pos="0" w:leader="none"/>
          <w:tab w:val="left" w:pos="540" w:leader="none"/>
        </w:tabs>
        <w:spacing w:before="0" w:after="0"/>
        <w:ind w:firstLine="360"/>
        <w:rPr>
          <w:rFonts w:cs="Calibri" w:cstheme="minorHAnsi"/>
          <w:i/>
          <w:i/>
          <w:iCs/>
          <w:color w:val="000000"/>
          <w:sz w:val="22"/>
          <w:szCs w:val="22"/>
        </w:rPr>
      </w:pPr>
      <w:r>
        <w:rPr>
          <w:rFonts w:cs="Calibri" w:cstheme="minorHAnsi"/>
          <w:i/>
          <w:iCs/>
          <w:color w:val="000000"/>
          <w:sz w:val="22"/>
          <w:szCs w:val="22"/>
        </w:rPr>
      </w:r>
    </w:p>
    <w:p>
      <w:pPr>
        <w:pStyle w:val="NormalWeb"/>
        <w:numPr>
          <w:ilvl w:val="0"/>
          <w:numId w:val="3"/>
        </w:numPr>
        <w:spacing w:before="0" w:after="0"/>
        <w:rPr/>
      </w:pPr>
      <w:r>
        <w:rPr>
          <w:rFonts w:cs="Calibri" w:ascii="Calibri" w:hAnsi="Calibri" w:asciiTheme="minorHAnsi" w:hAnsiTheme="minorHAnsi"/>
          <w:b/>
          <w:bCs/>
          <w:i/>
          <w:iCs/>
        </w:rPr>
        <w:t xml:space="preserve"> </w:t>
      </w:r>
      <w:r>
        <w:rPr>
          <w:rFonts w:cs="Times New Roman" w:ascii="Calibri" w:hAnsi="Calibri" w:asciiTheme="minorHAnsi" w:hAnsiTheme="minorHAnsi"/>
          <w:b/>
          <w:bCs/>
          <w:i w:val="false"/>
          <w:iCs w:val="false"/>
          <w:sz w:val="24"/>
          <w:szCs w:val="24"/>
        </w:rPr>
        <w:t xml:space="preserve">8. </w:t>
      </w:r>
      <w:r>
        <w:rPr>
          <w:rFonts w:cs="Times New Roman"/>
          <w:b/>
          <w:bCs/>
          <w:i w:val="false"/>
          <w:iCs w:val="false"/>
          <w:color w:val="000000"/>
          <w:sz w:val="24"/>
          <w:szCs w:val="24"/>
        </w:rPr>
        <w:t>PRISTUP  TERAPIJI KOD IZOLOVANOG ZAHVATANJA AKSIJALNOG SKELETA U BOLESNIKA SA SPONDILOARTRITISIMA</w:t>
      </w:r>
    </w:p>
    <w:p>
      <w:pPr>
        <w:pStyle w:val="NormalWeb"/>
        <w:numPr>
          <w:ilvl w:val="0"/>
          <w:numId w:val="0"/>
        </w:numPr>
        <w:spacing w:before="0" w:after="0"/>
        <w:ind w:left="720" w:hanging="0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/>
          <w:b/>
          <w:bCs/>
          <w:i w:val="false"/>
          <w:iCs w:val="false"/>
          <w:color w:val="000000"/>
          <w:sz w:val="24"/>
          <w:szCs w:val="24"/>
        </w:rPr>
      </w:r>
    </w:p>
    <w:p>
      <w:pPr>
        <w:pStyle w:val="NormalWeb"/>
        <w:numPr>
          <w:ilvl w:val="0"/>
          <w:numId w:val="0"/>
        </w:numPr>
        <w:spacing w:before="0" w:after="0"/>
        <w:ind w:left="720" w:hanging="0"/>
        <w:rPr/>
      </w:pPr>
      <w:r>
        <w:rPr>
          <w:rFonts w:cs="Times New Roman"/>
          <w:b w:val="false"/>
          <w:bCs w:val="false"/>
          <w:i/>
          <w:iCs w:val="false"/>
          <w:color w:val="000000"/>
          <w:sz w:val="28"/>
          <w:szCs w:val="28"/>
        </w:rPr>
        <w:t xml:space="preserve">Prof. dr Gorica Ristić, </w:t>
      </w:r>
      <w:bookmarkStart w:id="2" w:name="_Hlk106710180"/>
      <w:r>
        <w:rPr>
          <w:rFonts w:cs="Times New Roman"/>
          <w:b w:val="false"/>
          <w:bCs w:val="false"/>
          <w:i/>
          <w:iCs w:val="false"/>
          <w:color w:val="000000"/>
          <w:sz w:val="28"/>
          <w:szCs w:val="28"/>
        </w:rPr>
        <w:t>internista – reumatolog,</w:t>
      </w:r>
      <w:bookmarkEnd w:id="2"/>
      <w:r>
        <w:rPr>
          <w:rFonts w:cs="Times New Roman"/>
          <w:b w:val="false"/>
          <w:bCs w:val="false"/>
          <w:i/>
          <w:iCs w:val="false"/>
          <w:color w:val="000000"/>
          <w:sz w:val="28"/>
          <w:szCs w:val="28"/>
        </w:rPr>
        <w:t xml:space="preserve"> Klinika za reumatologiju i kliničku imunologiju, VMA, Medicinski fakultet Univerziteta odbrane</w:t>
      </w:r>
      <w:r>
        <w:rPr>
          <w:rFonts w:cs="Times New Roman"/>
          <w:b/>
          <w:bCs/>
          <w:i/>
          <w:iCs/>
          <w:sz w:val="24"/>
          <w:szCs w:val="24"/>
        </w:rPr>
        <w:br/>
        <w:t xml:space="preserve"> </w:t>
      </w:r>
    </w:p>
    <w:p>
      <w:pPr>
        <w:pStyle w:val="NormalWeb"/>
        <w:numPr>
          <w:ilvl w:val="0"/>
          <w:numId w:val="0"/>
        </w:numPr>
        <w:spacing w:before="0" w:after="0"/>
        <w:ind w:left="720" w:hanging="0"/>
        <w:rPr>
          <w:rFonts w:cs="Times New Roman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cs="Times New Roman"/>
          <w:b/>
          <w:bCs/>
          <w:i/>
          <w:iCs/>
          <w:color w:val="000000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left" w:pos="0" w:leader="none"/>
          <w:tab w:val="left" w:pos="540" w:leader="none"/>
        </w:tabs>
        <w:spacing w:before="0" w:after="0"/>
        <w:rPr/>
      </w:pPr>
      <w:r>
        <w:rPr>
          <w:rFonts w:cs="Calibri" w:cstheme="minorHAnsi"/>
          <w:b w:val="false"/>
          <w:bCs w:val="false"/>
          <w:i w:val="false"/>
          <w:iCs w:val="false"/>
          <w:color w:val="000000"/>
          <w:sz w:val="22"/>
          <w:szCs w:val="22"/>
        </w:rPr>
        <w:t xml:space="preserve">Ocena razumljivosti:  </w:t>
      </w:r>
      <w:r>
        <w:rPr>
          <w:rFonts w:cs="Calibri" w:cstheme="minorHAnsi"/>
          <w:b/>
          <w:bCs/>
          <w:i w:val="false"/>
          <w:iCs w:val="false"/>
          <w:color w:val="000000"/>
          <w:sz w:val="22"/>
          <w:szCs w:val="22"/>
        </w:rPr>
        <w:t>4,77</w:t>
      </w:r>
    </w:p>
    <w:p>
      <w:pPr>
        <w:pStyle w:val="Normal"/>
        <w:numPr>
          <w:ilvl w:val="0"/>
          <w:numId w:val="3"/>
        </w:numPr>
        <w:tabs>
          <w:tab w:val="left" w:pos="0" w:leader="none"/>
          <w:tab w:val="left" w:pos="540" w:leader="none"/>
        </w:tabs>
        <w:spacing w:before="0" w:after="0"/>
        <w:rPr/>
      </w:pPr>
      <w:r>
        <w:rPr>
          <w:rFonts w:cs="Calibri" w:cstheme="minorHAnsi"/>
        </w:rPr>
        <w:t xml:space="preserve">Ocena značaja ovog predavanja za 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8"/>
          <w:szCs w:val="28"/>
          <w:lang w:val="en-GB"/>
        </w:rPr>
        <w:t>vaš rad kao edukatora</w:t>
      </w:r>
      <w:r>
        <w:rPr>
          <w:rFonts w:cs="Calibri" w:cstheme="minorHAnsi"/>
        </w:rPr>
        <w:t>:</w:t>
        <w:tab/>
      </w:r>
      <w:r>
        <w:rPr>
          <w:rFonts w:cs="Calibri" w:cstheme="minorHAnsi"/>
          <w:b/>
          <w:bCs/>
        </w:rPr>
        <w:t>4,84</w:t>
      </w:r>
    </w:p>
    <w:p>
      <w:pPr>
        <w:pStyle w:val="Normal"/>
        <w:numPr>
          <w:ilvl w:val="0"/>
          <w:numId w:val="3"/>
        </w:numPr>
        <w:shd w:val="clear" w:fill="F2F2F2"/>
        <w:tabs>
          <w:tab w:val="left" w:pos="0" w:leader="none"/>
          <w:tab w:val="left" w:pos="540" w:leader="none"/>
        </w:tabs>
        <w:spacing w:before="0" w:after="0"/>
        <w:rPr/>
      </w:pPr>
      <w:r>
        <w:rPr>
          <w:rFonts w:cs="Calibri" w:ascii="Times New Roman" w:hAnsi="Times New Roman" w:cstheme="minorHAnsi"/>
          <w:b/>
          <w:bCs/>
          <w:i w:val="false"/>
          <w:iCs w:val="false"/>
          <w:color w:val="000000"/>
          <w:sz w:val="28"/>
          <w:szCs w:val="28"/>
          <w:lang w:val="en-GB"/>
        </w:rPr>
        <w:t>40/43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8"/>
          <w:szCs w:val="28"/>
          <w:lang w:val="en-GB"/>
        </w:rPr>
        <w:t xml:space="preserve"> smatra da je dobilo dovoljno informacija kroz ovo predavanje. </w:t>
      </w:r>
      <w:r>
        <w:rPr>
          <w:rFonts w:cs="Calibri" w:ascii="Times New Roman" w:hAnsi="Times New Roman" w:cstheme="minorHAnsi"/>
          <w:b/>
          <w:bCs/>
          <w:i w:val="false"/>
          <w:iCs w:val="false"/>
          <w:color w:val="000000"/>
          <w:sz w:val="28"/>
          <w:szCs w:val="28"/>
          <w:lang w:val="en-GB"/>
        </w:rPr>
        <w:t>3/43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8"/>
          <w:szCs w:val="28"/>
          <w:lang w:val="en-GB"/>
        </w:rPr>
        <w:t xml:space="preserve">  smatra da je trebalo da dobije više informacija</w:t>
      </w:r>
    </w:p>
    <w:p>
      <w:pPr>
        <w:pStyle w:val="NormalWeb"/>
        <w:spacing w:before="0" w:after="0"/>
        <w:rPr>
          <w:rFonts w:ascii="Times New Roman" w:hAnsi="Times New Roman" w:cs="Calibri"/>
          <w:b/>
          <w:b/>
          <w:bCs/>
          <w:i/>
          <w:i/>
          <w:iCs/>
          <w:sz w:val="24"/>
        </w:rPr>
      </w:pPr>
      <w:r>
        <w:rPr>
          <w:rFonts w:cs="Calibri"/>
          <w:b/>
          <w:bCs/>
          <w:i/>
          <w:iCs/>
          <w:sz w:val="24"/>
        </w:rPr>
      </w:r>
    </w:p>
    <w:p>
      <w:pPr>
        <w:pStyle w:val="Normal"/>
        <w:numPr>
          <w:ilvl w:val="0"/>
          <w:numId w:val="3"/>
        </w:numPr>
        <w:spacing w:before="0" w:after="0"/>
        <w:rPr/>
      </w:pPr>
      <w:r>
        <w:rPr>
          <w:rFonts w:ascii="Times New Roman" w:hAnsi="Times New Roman"/>
          <w:b/>
          <w:bCs/>
          <w:sz w:val="28"/>
          <w:szCs w:val="28"/>
        </w:rPr>
        <w:t>9.</w:t>
      </w:r>
      <w:r>
        <w:rPr>
          <w:rFonts w:cs="Times New Roman" w:ascii="Times New Roman" w:hAnsi="Times New Roman"/>
          <w:b/>
          <w:bCs/>
          <w:i/>
          <w:color w:val="000000"/>
          <w:sz w:val="24"/>
          <w:szCs w:val="24"/>
        </w:rPr>
        <w:t xml:space="preserve"> ULOGA UDRUŽENJA PACIJENATA U KREIRANJU ZDRAVSTVENE POLITIKE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color w:val="000000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/>
          <w:i/>
          <w:color w:val="000000"/>
          <w:sz w:val="24"/>
          <w:szCs w:val="24"/>
        </w:rPr>
        <w:tab/>
        <w:t xml:space="preserve">   </w:t>
        <w:tab/>
        <w:t xml:space="preserve">   </w:t>
      </w:r>
      <w:r>
        <w:rPr>
          <w:rFonts w:cs="Times New Roman"/>
          <w:b w:val="false"/>
          <w:bCs/>
          <w:i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Prim. dr Mirjana Lapčević, Udruženje obolelih od reumatskih bolesti RS (ORS)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/>
          <w:i/>
          <w:color w:val="000000"/>
          <w:sz w:val="24"/>
          <w:szCs w:val="24"/>
        </w:rPr>
        <w:t xml:space="preserve">   </w:t>
      </w:r>
    </w:p>
    <w:p>
      <w:pPr>
        <w:pStyle w:val="Normal"/>
        <w:numPr>
          <w:ilvl w:val="0"/>
          <w:numId w:val="3"/>
        </w:numPr>
        <w:tabs>
          <w:tab w:val="left" w:pos="0" w:leader="none"/>
          <w:tab w:val="left" w:pos="540" w:leader="none"/>
        </w:tabs>
        <w:spacing w:before="0" w:after="0"/>
        <w:rPr/>
      </w:pP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8"/>
          <w:szCs w:val="28"/>
        </w:rPr>
        <w:t xml:space="preserve">Ocena razumljivosti:  </w:t>
      </w:r>
      <w:r>
        <w:rPr>
          <w:rFonts w:cs="Calibri" w:ascii="Times New Roman" w:hAnsi="Times New Roman" w:cstheme="minorHAnsi"/>
          <w:b/>
          <w:bCs/>
          <w:i w:val="false"/>
          <w:iCs w:val="false"/>
          <w:color w:val="000000"/>
          <w:sz w:val="28"/>
          <w:szCs w:val="28"/>
        </w:rPr>
        <w:t>4,95</w:t>
      </w:r>
    </w:p>
    <w:p>
      <w:pPr>
        <w:pStyle w:val="Normal"/>
        <w:numPr>
          <w:ilvl w:val="0"/>
          <w:numId w:val="3"/>
        </w:numPr>
        <w:tabs>
          <w:tab w:val="left" w:pos="0" w:leader="none"/>
          <w:tab w:val="left" w:pos="540" w:leader="none"/>
        </w:tabs>
        <w:spacing w:before="0" w:after="0"/>
        <w:rPr/>
      </w:pPr>
      <w:r>
        <w:rPr>
          <w:rFonts w:cs="Calibri" w:cstheme="minorHAnsi"/>
        </w:rPr>
        <w:t xml:space="preserve">Ocena značaja ovog predavanja za </w:t>
      </w:r>
      <w:r>
        <w:rPr>
          <w:rFonts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8"/>
          <w:szCs w:val="28"/>
          <w:lang w:val="en-GB"/>
        </w:rPr>
        <w:t>vaš rad kao edukatora</w:t>
      </w:r>
      <w:r>
        <w:rPr>
          <w:rFonts w:cs="Calibri" w:cstheme="minorHAnsi"/>
        </w:rPr>
        <w:t>:</w:t>
        <w:tab/>
      </w:r>
      <w:r>
        <w:rPr>
          <w:rFonts w:cs="Calibri" w:cstheme="minorHAnsi"/>
          <w:b/>
          <w:bCs/>
        </w:rPr>
        <w:t>4,93</w:t>
      </w:r>
    </w:p>
    <w:p>
      <w:pPr>
        <w:pStyle w:val="NormalWeb"/>
        <w:numPr>
          <w:ilvl w:val="0"/>
          <w:numId w:val="3"/>
        </w:numPr>
        <w:tabs>
          <w:tab w:val="left" w:pos="0" w:leader="none"/>
          <w:tab w:val="left" w:pos="540" w:leader="none"/>
        </w:tabs>
        <w:spacing w:before="0" w:after="0"/>
        <w:rPr/>
      </w:pPr>
      <w:r>
        <w:rPr>
          <w:rFonts w:cs="Calibri" w:cstheme="minorHAnsi"/>
          <w:b/>
          <w:bCs/>
          <w:i w:val="false"/>
          <w:iCs w:val="false"/>
          <w:color w:val="000000"/>
          <w:sz w:val="28"/>
          <w:szCs w:val="28"/>
          <w:lang w:val="en-GB"/>
        </w:rPr>
        <w:t>43/43</w:t>
      </w:r>
      <w:r>
        <w:rPr>
          <w:rFonts w:cs="Calibri" w:cstheme="minorHAnsi"/>
          <w:b w:val="false"/>
          <w:bCs w:val="false"/>
          <w:i w:val="false"/>
          <w:iCs w:val="false"/>
          <w:color w:val="000000"/>
          <w:sz w:val="28"/>
          <w:szCs w:val="28"/>
          <w:lang w:val="en-GB"/>
        </w:rPr>
        <w:t xml:space="preserve"> smatra da je dobilo dovoljno informacija kroz ovo predavanje</w:t>
      </w:r>
      <w:r>
        <w:rPr>
          <w:rFonts w:cs="Calibri" w:cstheme="minorHAnsi"/>
          <w:b w:val="false"/>
          <w:bCs w:val="false"/>
          <w:i w:val="false"/>
          <w:iCs w:val="false"/>
          <w:color w:val="000000"/>
          <w:sz w:val="24"/>
          <w:szCs w:val="24"/>
          <w:lang w:val="en-GB"/>
        </w:rPr>
        <w:t xml:space="preserve"> </w:t>
      </w:r>
    </w:p>
    <w:p>
      <w:pPr>
        <w:pStyle w:val="Normal"/>
        <w:tabs>
          <w:tab w:val="left" w:pos="0" w:leader="none"/>
          <w:tab w:val="left" w:pos="540" w:leader="none"/>
        </w:tabs>
        <w:spacing w:before="0" w:after="0"/>
        <w:ind w:hanging="0"/>
        <w:rPr/>
      </w:pPr>
      <w:r>
        <w:rPr>
          <w:rFonts w:cs="Calibri" w:cstheme="minorHAnsi"/>
          <w:b/>
          <w:bCs/>
          <w:i/>
          <w:iCs/>
          <w:color w:val="000000"/>
          <w:sz w:val="22"/>
          <w:szCs w:val="22"/>
        </w:rPr>
        <w:t xml:space="preserve">     </w:t>
      </w:r>
    </w:p>
    <w:p>
      <w:pPr>
        <w:pStyle w:val="NormalWeb"/>
        <w:spacing w:before="0" w:after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left" w:pos="0" w:leader="none"/>
          <w:tab w:val="left" w:pos="540" w:leader="none"/>
        </w:tabs>
        <w:rPr/>
      </w:pPr>
      <w:r>
        <w:rPr>
          <w:rFonts w:cs="Calibri" w:cstheme="minorHAnsi"/>
          <w:b/>
        </w:rPr>
        <w:t xml:space="preserve">Kako će iskoristiti stečena znanja? </w:t>
      </w:r>
      <w:r>
        <w:rPr>
          <w:rFonts w:cs="Calibri" w:cstheme="minorHAnsi"/>
        </w:rPr>
        <w:t>Većina se izjasnila da će stečena znanja koristiti kroz lične kontakte sa pacijentima, organizovanje radionica, predavanja, kao i kroz kontakte sa porodicom I prijateljima .</w:t>
      </w:r>
    </w:p>
    <w:p>
      <w:pPr>
        <w:pStyle w:val="Normal"/>
        <w:tabs>
          <w:tab w:val="left" w:pos="0" w:leader="none"/>
          <w:tab w:val="left" w:pos="540" w:leader="none"/>
        </w:tabs>
        <w:rPr/>
      </w:pPr>
      <w:r>
        <w:rPr>
          <w:rFonts w:cs="Calibri" w:cstheme="minorHAnsi"/>
        </w:rPr>
        <w:t>Evo nekih dodatnih komentara učesnika u anketi:</w:t>
      </w:r>
    </w:p>
    <w:p>
      <w:pPr>
        <w:pStyle w:val="Normal"/>
        <w:tabs>
          <w:tab w:val="left" w:pos="0" w:leader="none"/>
          <w:tab w:val="left" w:pos="540" w:leader="none"/>
        </w:tabs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-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Razmena iskustava, uključivanje u zajedničke akcije</w:t>
      </w:r>
    </w:p>
    <w:p>
      <w:pPr>
        <w:pStyle w:val="Normal"/>
        <w:tabs>
          <w:tab w:val="left" w:pos="0" w:leader="none"/>
          <w:tab w:val="left" w:pos="540" w:leader="none"/>
        </w:tabs>
        <w:rPr/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- Pokušaću stečena znanja da prenesem članovima ORSa koji nisu prisustvovali Kongresu u želji da i oni šire ``mrežu pacijenata `` jer je to najbolji način za ostvarivanje najviših ciljeva u lečenju</w:t>
      </w:r>
    </w:p>
    <w:p>
      <w:pPr>
        <w:pStyle w:val="Normal"/>
        <w:tabs>
          <w:tab w:val="left" w:pos="0" w:leader="none"/>
          <w:tab w:val="left" w:pos="540" w:leader="none"/>
        </w:tabs>
        <w:rPr>
          <w:sz w:val="22"/>
          <w:szCs w:val="22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- Ovaj Kongres mi je dobra osnova i podstrek za angažovanje u Udruženju</w:t>
      </w:r>
    </w:p>
    <w:p>
      <w:pPr>
        <w:pStyle w:val="Normal"/>
        <w:tabs>
          <w:tab w:val="left" w:pos="0" w:leader="none"/>
          <w:tab w:val="left" w:pos="540" w:leader="none"/>
        </w:tabs>
        <w:rPr>
          <w:sz w:val="22"/>
          <w:szCs w:val="22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- Svakako radim kao helper i koristiću sve što mogu da edukujem obolele</w:t>
      </w:r>
    </w:p>
    <w:p>
      <w:pPr>
        <w:pStyle w:val="Normal"/>
        <w:tabs>
          <w:tab w:val="left" w:pos="0" w:leader="none"/>
          <w:tab w:val="left" w:pos="540" w:leader="none"/>
        </w:tabs>
        <w:rPr>
          <w:sz w:val="22"/>
          <w:szCs w:val="22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- Kroz lične kontakte i nadam se da će početi predavanja, prošla korona!</w:t>
      </w:r>
    </w:p>
    <w:p>
      <w:pPr>
        <w:pStyle w:val="Normal"/>
        <w:tabs>
          <w:tab w:val="left" w:pos="0" w:leader="none"/>
          <w:tab w:val="left" w:pos="540" w:leader="none"/>
        </w:tabs>
        <w:rPr>
          <w:sz w:val="22"/>
          <w:szCs w:val="22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- Privilegija je biti na Kongresu, edukacija mi mnogo znači. Hvala Vam.</w:t>
      </w:r>
    </w:p>
    <w:p>
      <w:pPr>
        <w:pStyle w:val="Normal"/>
        <w:tabs>
          <w:tab w:val="left" w:pos="0" w:leader="none"/>
          <w:tab w:val="left" w:pos="540" w:leader="none"/>
        </w:tabs>
        <w:rPr>
          <w:sz w:val="22"/>
          <w:szCs w:val="22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- Kroz rad sa pacijentima, članovima Udruženja i pacijentima na biološkoj terapiji u KC Kragujevac</w:t>
      </w:r>
    </w:p>
    <w:p>
      <w:pPr>
        <w:pStyle w:val="Normal"/>
        <w:tabs>
          <w:tab w:val="left" w:pos="0" w:leader="none"/>
          <w:tab w:val="left" w:pos="540" w:leader="none"/>
        </w:tabs>
        <w:rPr>
          <w:sz w:val="22"/>
          <w:szCs w:val="22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- Na osnovu saznanja sa Kongresa smo u situaciji da svom lekaru postavljamo otvorena pitanja za situacije koje nas nalaze</w:t>
      </w:r>
    </w:p>
    <w:p>
      <w:pPr>
        <w:pStyle w:val="Normal"/>
        <w:tabs>
          <w:tab w:val="left" w:pos="0" w:leader="none"/>
          <w:tab w:val="left" w:pos="540" w:leader="none"/>
        </w:tabs>
        <w:rPr>
          <w:sz w:val="22"/>
          <w:szCs w:val="22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- Kroz lične kontakte sa bolesnicima, lekarima, porodicom, prijateljima, kolegama. Edukacija članova porodica obolelih u ruralnim sredinama, edukacija obolelih bez postavljene dijagnoze u čekaonicama domova zdravlja. </w:t>
      </w:r>
    </w:p>
    <w:p>
      <w:pPr>
        <w:pStyle w:val="Normal"/>
        <w:tabs>
          <w:tab w:val="left" w:pos="0" w:leader="none"/>
          <w:tab w:val="left" w:pos="540" w:leader="none"/>
        </w:tabs>
        <w:rPr>
          <w:sz w:val="22"/>
          <w:szCs w:val="22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- Kao helper u Niškoj banji svoje stečeno znanje preneću u cilju dobrog informisanja o bolesti,lekovima…</w:t>
      </w:r>
    </w:p>
    <w:p>
      <w:pPr>
        <w:pStyle w:val="Normal"/>
        <w:tabs>
          <w:tab w:val="left" w:pos="0" w:leader="none"/>
          <w:tab w:val="left" w:pos="540" w:leader="none"/>
        </w:tabs>
        <w:rPr>
          <w:sz w:val="22"/>
          <w:szCs w:val="22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- Dati akcenat na informisanje novoobolelih članova, uključivanje u osnovne karakteristike oboljenja</w:t>
      </w:r>
    </w:p>
    <w:p>
      <w:pPr>
        <w:pStyle w:val="Normal"/>
        <w:tabs>
          <w:tab w:val="left" w:pos="0" w:leader="none"/>
          <w:tab w:val="left" w:pos="540" w:leader="none"/>
        </w:tabs>
        <w:rPr>
          <w:sz w:val="22"/>
          <w:szCs w:val="22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- Na sastancima ORSa podružnice Niš – ukratko saopštenje o iznetim temama</w:t>
      </w:r>
    </w:p>
    <w:p>
      <w:pPr>
        <w:pStyle w:val="Normal"/>
        <w:tabs>
          <w:tab w:val="left" w:pos="0" w:leader="none"/>
          <w:tab w:val="left" w:pos="540" w:leader="none"/>
        </w:tabs>
        <w:rPr>
          <w:sz w:val="22"/>
          <w:szCs w:val="22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- Kroz rad sa članovima na sastancima u kancelariji helpera prilikom druženja</w:t>
      </w:r>
    </w:p>
    <w:p>
      <w:pPr>
        <w:pStyle w:val="Normal"/>
        <w:tabs>
          <w:tab w:val="left" w:pos="0" w:leader="none"/>
          <w:tab w:val="left" w:pos="540" w:leader="none"/>
        </w:tabs>
        <w:rPr/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- Kroz razgovor sa ljudima koji imaju simptome, da ih uputim u skladu sa svojim novostečenim znanjem, kako da dobiju dijagnozu što pre I adekvatni lek</w:t>
      </w:r>
    </w:p>
    <w:p>
      <w:pPr>
        <w:pStyle w:val="Normal"/>
        <w:tabs>
          <w:tab w:val="left" w:pos="0" w:leader="none"/>
          <w:tab w:val="left" w:pos="540" w:leader="none"/>
        </w:tabs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</w:pPr>
      <w:r>
        <w:rPr/>
      </w:r>
    </w:p>
    <w:p>
      <w:pPr>
        <w:pStyle w:val="Normal"/>
        <w:tabs>
          <w:tab w:val="left" w:pos="0" w:leader="none"/>
          <w:tab w:val="left" w:pos="540" w:leader="none"/>
        </w:tabs>
        <w:rPr/>
      </w:pPr>
      <w:r>
        <w:rPr>
          <w:rFonts w:cs="Calibri" w:cstheme="minorHAnsi"/>
          <w:b/>
          <w:bCs/>
        </w:rPr>
        <w:t xml:space="preserve">Primedbe/komentari: </w:t>
      </w:r>
    </w:p>
    <w:p>
      <w:pPr>
        <w:pStyle w:val="Normal"/>
        <w:tabs>
          <w:tab w:val="left" w:pos="0" w:leader="none"/>
          <w:tab w:val="left" w:pos="540" w:leader="none"/>
          <w:tab w:val="left" w:pos="2850" w:leader="none"/>
        </w:tabs>
        <w:rPr/>
      </w:pPr>
      <w:r>
        <w:rPr>
          <w:rFonts w:cs="Calibri" w:cstheme="minorHAnsi"/>
          <w:b w:val="false"/>
          <w:bCs w:val="false"/>
        </w:rPr>
        <w:t>Izrečene su nedvosm</w:t>
      </w:r>
      <w:r>
        <w:rPr>
          <w:rFonts w:cs="Calibri" w:cstheme="minorHAnsi"/>
        </w:rPr>
        <w:t>islene pohvale za Kongres i za predavače.</w:t>
      </w:r>
    </w:p>
    <w:p>
      <w:pPr>
        <w:pStyle w:val="Normal"/>
        <w:tabs>
          <w:tab w:val="left" w:pos="0" w:leader="none"/>
          <w:tab w:val="left" w:pos="540" w:leader="none"/>
        </w:tabs>
        <w:rPr/>
      </w:pPr>
      <w:r>
        <w:rPr>
          <w:rFonts w:cs="Calibri" w:cs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>Evo nekih dodatnih komentara učesnika u anketi:</w:t>
      </w:r>
    </w:p>
    <w:p>
      <w:pPr>
        <w:pStyle w:val="Normal"/>
        <w:tabs>
          <w:tab w:val="left" w:pos="0" w:leader="none"/>
          <w:tab w:val="left" w:pos="540" w:leader="none"/>
        </w:tabs>
        <w:jc w:val="both"/>
        <w:rPr/>
      </w:pPr>
      <w:r>
        <w:rPr>
          <w:rFonts w:cs="Calibri" w:ascii="Arial" w:hAnsi="Arial" w:cs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- </w:t>
      </w:r>
      <w:r>
        <w:rPr>
          <w:rFonts w:cs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Vrlo iscrpno predavanje dr Lap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čević, za 10 !!</w:t>
      </w:r>
    </w:p>
    <w:p>
      <w:pPr>
        <w:pStyle w:val="Normal"/>
        <w:tabs>
          <w:tab w:val="left" w:pos="0" w:leader="none"/>
          <w:tab w:val="left" w:pos="540" w:leader="none"/>
        </w:tabs>
        <w:jc w:val="both"/>
        <w:rPr>
          <w:sz w:val="22"/>
          <w:szCs w:val="22"/>
        </w:rPr>
      </w:pPr>
      <w:r>
        <w:rPr>
          <w:rFonts w:cs="Calibri" w:ascii="Arial" w:hAnsi="Arial" w:cs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- </w:t>
      </w:r>
      <w:r>
        <w:rPr>
          <w:rFonts w:cs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Slabo prisustvo reumatologa na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zajedničkoj sesiji</w:t>
      </w:r>
    </w:p>
    <w:p>
      <w:pPr>
        <w:pStyle w:val="Normal"/>
        <w:tabs>
          <w:tab w:val="left" w:pos="0" w:leader="none"/>
          <w:tab w:val="left" w:pos="540" w:leader="none"/>
        </w:tabs>
        <w:jc w:val="both"/>
        <w:rPr>
          <w:sz w:val="22"/>
          <w:szCs w:val="22"/>
        </w:rPr>
      </w:pPr>
      <w:r>
        <w:rPr>
          <w:rFonts w:cs="Calibri" w:ascii="Arial" w:hAnsi="Arial" w:cs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- </w:t>
      </w:r>
      <w:r>
        <w:rPr>
          <w:rFonts w:cs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Odli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čan izbor predavanja, aktuelne teme približene slušaocima na razumljiv način, prijatno druženje sa prisutnima. Sve pohvale!</w:t>
      </w:r>
    </w:p>
    <w:p>
      <w:pPr>
        <w:pStyle w:val="Normal"/>
        <w:tabs>
          <w:tab w:val="left" w:pos="0" w:leader="none"/>
          <w:tab w:val="left" w:pos="540" w:leader="none"/>
        </w:tabs>
        <w:jc w:val="both"/>
        <w:rPr>
          <w:sz w:val="22"/>
          <w:szCs w:val="22"/>
        </w:rPr>
      </w:pPr>
      <w:r>
        <w:rPr>
          <w:rFonts w:cs="Calibri" w:ascii="Arial" w:hAnsi="Arial" w:cs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- </w:t>
      </w:r>
      <w:r>
        <w:rPr>
          <w:rFonts w:cs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Odli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čan izbor tema, odlični predavači, naročito dr Latas, dr Radnić  i dr Pasoska, njih troje su bili izuzetni. Sam kongres je bio super organizovan. Jedino mi je žao što nisu došli oboleli iz država regiona, a jako mi se dopalo što su došli oboleli iz drugih udružanja. </w:t>
      </w:r>
    </w:p>
    <w:p>
      <w:pPr>
        <w:pStyle w:val="Normal"/>
        <w:tabs>
          <w:tab w:val="left" w:pos="0" w:leader="none"/>
          <w:tab w:val="left" w:pos="540" w:leader="none"/>
        </w:tabs>
        <w:jc w:val="both"/>
        <w:rPr>
          <w:sz w:val="22"/>
          <w:szCs w:val="22"/>
        </w:rPr>
      </w:pPr>
      <w:r>
        <w:rPr>
          <w:rFonts w:cs="Calibri" w:ascii="Arial" w:hAnsi="Arial" w:cs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- </w:t>
      </w:r>
      <w:r>
        <w:rPr>
          <w:rFonts w:cs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Želim da pohvalim sve predava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če, mislim da su pokazali visok nivo zainteresovanosti Iz svojih oblasti</w:t>
      </w:r>
    </w:p>
    <w:p>
      <w:pPr>
        <w:pStyle w:val="Normal"/>
        <w:tabs>
          <w:tab w:val="left" w:pos="0" w:leader="none"/>
          <w:tab w:val="left" w:pos="540" w:leader="none"/>
        </w:tabs>
        <w:jc w:val="both"/>
        <w:rPr>
          <w:sz w:val="22"/>
          <w:szCs w:val="22"/>
        </w:rPr>
      </w:pPr>
      <w:r>
        <w:rPr>
          <w:rFonts w:cs="Calibri" w:ascii="Arial" w:hAnsi="Arial" w:cs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- </w:t>
      </w:r>
      <w:r>
        <w:rPr>
          <w:rFonts w:cs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Sve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čestitke na ukupnom zalaganju za dobrobit pacijenata</w:t>
      </w:r>
    </w:p>
    <w:p>
      <w:pPr>
        <w:pStyle w:val="Normal"/>
        <w:tabs>
          <w:tab w:val="left" w:pos="0" w:leader="none"/>
          <w:tab w:val="left" w:pos="540" w:leader="none"/>
        </w:tabs>
        <w:jc w:val="both"/>
        <w:rPr>
          <w:sz w:val="22"/>
          <w:szCs w:val="22"/>
        </w:rPr>
      </w:pPr>
      <w:r>
        <w:rPr>
          <w:rFonts w:cs="Calibri" w:ascii="Arial" w:hAnsi="Arial" w:cs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- </w:t>
      </w:r>
      <w:r>
        <w:rPr>
          <w:rFonts w:cs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Sve pohvale za Kongres i organizaciju,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za predavače I izlaganja prilagođena nama pacijentima, posebne pohvale za dr Tatjanu Radnić</w:t>
      </w:r>
    </w:p>
    <w:p>
      <w:pPr>
        <w:pStyle w:val="Normal"/>
        <w:tabs>
          <w:tab w:val="left" w:pos="0" w:leader="none"/>
          <w:tab w:val="left" w:pos="540" w:leader="none"/>
        </w:tabs>
        <w:jc w:val="both"/>
        <w:rPr>
          <w:sz w:val="22"/>
          <w:szCs w:val="22"/>
        </w:rPr>
      </w:pPr>
      <w:r>
        <w:rPr>
          <w:rFonts w:cs="Calibri" w:ascii="Arial" w:hAnsi="Arial" w:cs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- </w:t>
      </w:r>
      <w:r>
        <w:rPr>
          <w:rFonts w:cs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Na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žalost, putem linka koji sam dobila, nisam mogla da pristupim zajedničkoj sesiji jer me je puštao da se uključim tek posle 11h što me je onemogućilo da pratim Kongres u potpunosti. Zvala sam da to prijavim, rekoše poslaće drugi link, ali opet ništa</w:t>
      </w:r>
    </w:p>
    <w:p>
      <w:pPr>
        <w:pStyle w:val="Normal"/>
        <w:tabs>
          <w:tab w:val="left" w:pos="0" w:leader="none"/>
          <w:tab w:val="left" w:pos="540" w:leader="none"/>
        </w:tabs>
        <w:jc w:val="both"/>
        <w:rPr>
          <w:sz w:val="22"/>
          <w:szCs w:val="22"/>
        </w:rPr>
      </w:pPr>
      <w:r>
        <w:rPr>
          <w:rFonts w:cs="Calibri" w:ascii="Arial" w:hAnsi="Arial" w:cs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- </w:t>
      </w:r>
      <w:r>
        <w:rPr>
          <w:rFonts w:cs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I dalje smatram da se na Kongresima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više družimo, razgovaramo sa lekarima a ne da nas uporno izveštavaju I da se uvede psihijatar, psiholog i psihoterapeut na RI, da kroz grupe radimo sa njima</w:t>
      </w:r>
    </w:p>
    <w:p>
      <w:pPr>
        <w:pStyle w:val="Normal"/>
        <w:tabs>
          <w:tab w:val="left" w:pos="0" w:leader="none"/>
          <w:tab w:val="left" w:pos="540" w:leader="none"/>
        </w:tabs>
        <w:jc w:val="both"/>
        <w:rPr>
          <w:sz w:val="22"/>
          <w:szCs w:val="22"/>
        </w:rPr>
      </w:pPr>
      <w:r>
        <w:rPr>
          <w:rFonts w:cs="Calibri" w:ascii="Arial" w:hAnsi="Arial" w:cs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- </w:t>
      </w:r>
      <w:r>
        <w:rPr>
          <w:rFonts w:cs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Mislim da je pacijentima potrebna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psihološka podrška i da RI treba da obezbedi takvu vrstu podrške obolelima</w:t>
      </w:r>
    </w:p>
    <w:p>
      <w:pPr>
        <w:pStyle w:val="Normal"/>
        <w:tabs>
          <w:tab w:val="left" w:pos="0" w:leader="none"/>
          <w:tab w:val="left" w:pos="540" w:leader="none"/>
        </w:tabs>
        <w:jc w:val="both"/>
        <w:rPr>
          <w:sz w:val="22"/>
          <w:szCs w:val="22"/>
        </w:rPr>
      </w:pPr>
      <w:r>
        <w:rPr>
          <w:rFonts w:cs="Calibri" w:ascii="Arial" w:hAnsi="Arial" w:cs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- </w:t>
      </w:r>
      <w:r>
        <w:rPr>
          <w:rFonts w:cs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Dr Lap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čević je divna kao i uvek i svaka čast za odabir tema za Kongres</w:t>
      </w:r>
    </w:p>
    <w:p>
      <w:pPr>
        <w:pStyle w:val="Normal"/>
        <w:tabs>
          <w:tab w:val="left" w:pos="0" w:leader="none"/>
          <w:tab w:val="left" w:pos="540" w:leader="none"/>
        </w:tabs>
        <w:jc w:val="both"/>
        <w:rPr>
          <w:sz w:val="22"/>
          <w:szCs w:val="22"/>
        </w:rPr>
      </w:pPr>
      <w:r>
        <w:rPr>
          <w:rFonts w:cs="Calibri" w:ascii="Arial" w:hAnsi="Arial" w:cs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- </w:t>
      </w:r>
      <w:r>
        <w:rPr>
          <w:rFonts w:cs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Kongres mi je ispunio o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čekivanja. Sa novim saznanjima sa predavanja upoznaću prijatelje, pojedine pacijente prema mojim mogućnostima. Sve pohvale na zalaganju i trudu Prim. dr Mirjane Lapčević</w:t>
      </w:r>
    </w:p>
    <w:p>
      <w:pPr>
        <w:pStyle w:val="Normal"/>
        <w:tabs>
          <w:tab w:val="left" w:pos="0" w:leader="none"/>
          <w:tab w:val="left" w:pos="540" w:leader="none"/>
        </w:tabs>
        <w:jc w:val="both"/>
        <w:rPr>
          <w:sz w:val="22"/>
          <w:szCs w:val="22"/>
        </w:rPr>
      </w:pPr>
      <w:r>
        <w:rPr>
          <w:rFonts w:cs="Calibri" w:ascii="Arial" w:hAnsi="Arial" w:cs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- </w:t>
      </w:r>
      <w:r>
        <w:rPr>
          <w:rFonts w:cs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Sve pohvale za uspe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šno vođenje ORSa, dugogodišnje za Prim. dr Mirjanu Lapčević, jer bez nje svega ovog ne bi bilo</w:t>
      </w:r>
    </w:p>
    <w:p>
      <w:pPr>
        <w:pStyle w:val="Normal"/>
        <w:tabs>
          <w:tab w:val="left" w:pos="0" w:leader="none"/>
          <w:tab w:val="left" w:pos="540" w:leader="none"/>
        </w:tabs>
        <w:jc w:val="both"/>
        <w:rPr>
          <w:sz w:val="22"/>
          <w:szCs w:val="22"/>
        </w:rPr>
      </w:pPr>
      <w:r>
        <w:rPr>
          <w:rFonts w:cs="Calibri" w:ascii="Arial" w:hAnsi="Arial" w:cs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- </w:t>
      </w:r>
      <w:r>
        <w:rPr>
          <w:rFonts w:cs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SVE POHVALE ZA ASS DR TATJANU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RADNIĆ!!! Loša organizacija, kasnilo se sa ulaskom u sobu, prenatrpan prvi dan, previše informacija odjednom, previše sedenja...  Diskusija na temu biološke terapije maksimalno skraćena I prekinuta iako je bilo najviše zainteresovanih za pitanja i dodatne informacije a zbog neopravdano prebačenog predavanja dr Gorice Ristić koja je kasnila i na korigovani termin!</w:t>
      </w:r>
    </w:p>
    <w:p>
      <w:pPr>
        <w:pStyle w:val="Normal"/>
        <w:tabs>
          <w:tab w:val="left" w:pos="0" w:leader="none"/>
          <w:tab w:val="left" w:pos="540" w:leader="none"/>
        </w:tabs>
        <w:jc w:val="both"/>
        <w:rPr>
          <w:sz w:val="22"/>
          <w:szCs w:val="22"/>
        </w:rPr>
      </w:pPr>
      <w:r>
        <w:rPr>
          <w:rFonts w:cs="Calibri" w:ascii="Arial" w:hAnsi="Arial" w:cs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- </w:t>
      </w:r>
      <w:r>
        <w:rPr>
          <w:rFonts w:cs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Sve pohvale za postojanje ovakvog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načina edukovanja što nam mnogo znači da shvatimo i razumemo na koji način da pomognemo</w:t>
      </w:r>
    </w:p>
    <w:p>
      <w:pPr>
        <w:pStyle w:val="Normal"/>
        <w:tabs>
          <w:tab w:val="left" w:pos="0" w:leader="none"/>
          <w:tab w:val="left" w:pos="540" w:leader="none"/>
        </w:tabs>
        <w:jc w:val="both"/>
        <w:rPr>
          <w:sz w:val="22"/>
          <w:szCs w:val="22"/>
        </w:rPr>
      </w:pPr>
      <w:r>
        <w:rPr>
          <w:rFonts w:cs="Calibri" w:ascii="Arial" w:hAnsi="Arial" w:cs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- </w:t>
      </w:r>
      <w:r>
        <w:rPr>
          <w:rFonts w:cs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Sve pohvale za dr Ostoji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ća i dr Tatjanu Radnić</w:t>
      </w:r>
    </w:p>
    <w:p>
      <w:pPr>
        <w:pStyle w:val="Normal"/>
        <w:tabs>
          <w:tab w:val="left" w:pos="0" w:leader="none"/>
          <w:tab w:val="left" w:pos="540" w:leader="none"/>
        </w:tabs>
        <w:jc w:val="both"/>
        <w:rPr>
          <w:sz w:val="22"/>
          <w:szCs w:val="22"/>
        </w:rPr>
      </w:pPr>
      <w:r>
        <w:rPr>
          <w:rFonts w:cs="Calibri" w:ascii="Arial" w:hAnsi="Arial" w:cs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- </w:t>
      </w:r>
      <w:r>
        <w:rPr>
          <w:rFonts w:cs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Izuzetno predavanje oftalmologa,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svaka čast doktorki na razumljivom i slikovitom predavanju o biološkoj terapiji. Svaka čast na organizaciji kongresa</w:t>
      </w:r>
    </w:p>
    <w:p>
      <w:pPr>
        <w:pStyle w:val="Normal"/>
        <w:tabs>
          <w:tab w:val="left" w:pos="0" w:leader="none"/>
          <w:tab w:val="left" w:pos="540" w:leader="none"/>
        </w:tabs>
        <w:jc w:val="both"/>
        <w:rPr>
          <w:sz w:val="22"/>
          <w:szCs w:val="22"/>
        </w:rPr>
      </w:pPr>
      <w:r>
        <w:rPr>
          <w:rFonts w:cs="Calibri" w:ascii="Arial" w:hAnsi="Arial" w:cs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- </w:t>
      </w:r>
      <w:r>
        <w:rPr>
          <w:rFonts w:cs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Nema kritike osim zajedni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čke sesije i malog broja reumatologa</w:t>
      </w:r>
    </w:p>
    <w:p>
      <w:pPr>
        <w:pStyle w:val="Normal"/>
        <w:tabs>
          <w:tab w:val="left" w:pos="0" w:leader="none"/>
          <w:tab w:val="left" w:pos="540" w:leader="none"/>
        </w:tabs>
        <w:jc w:val="both"/>
        <w:rPr>
          <w:sz w:val="22"/>
          <w:szCs w:val="22"/>
        </w:rPr>
      </w:pPr>
      <w:r>
        <w:rPr>
          <w:rFonts w:cs="Calibri" w:ascii="Arial" w:hAnsi="Arial" w:cs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- </w:t>
      </w:r>
      <w:r>
        <w:rPr>
          <w:rFonts w:cs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Sve najbolje o organizaciji. Volela bih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da čujem Temu o trudnoči i artritisu, kao i prisustvo mioma na materici kod 90 % pacijentkinja koje koriste biološku terapiju i MTX</w:t>
      </w:r>
    </w:p>
    <w:p>
      <w:pPr>
        <w:pStyle w:val="Normal"/>
        <w:tabs>
          <w:tab w:val="left" w:pos="0" w:leader="none"/>
          <w:tab w:val="left" w:pos="540" w:leader="none"/>
        </w:tabs>
        <w:jc w:val="both"/>
        <w:rPr>
          <w:sz w:val="22"/>
          <w:szCs w:val="22"/>
        </w:rPr>
      </w:pPr>
      <w:r>
        <w:rPr>
          <w:rFonts w:cs="Calibri" w:ascii="Arial" w:hAnsi="Arial" w:cs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- </w:t>
      </w:r>
      <w:r>
        <w:rPr>
          <w:rFonts w:cs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1. Ginekolog za probleme meno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pauze, infekcije i trudnoća u RB 2. Internista za probleme holesterola, anemije i smanjenog gvožđa u serumu I ubrzanog rada srca</w:t>
      </w:r>
    </w:p>
    <w:p>
      <w:pPr>
        <w:pStyle w:val="Normal"/>
        <w:tabs>
          <w:tab w:val="left" w:pos="0" w:leader="none"/>
          <w:tab w:val="left" w:pos="540" w:leader="none"/>
        </w:tabs>
        <w:jc w:val="both"/>
        <w:rPr/>
      </w:pPr>
      <w:r>
        <w:rPr>
          <w:rFonts w:cs="Calibri" w:ascii="Arial" w:hAnsi="Arial" w:cs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- </w:t>
      </w:r>
      <w:r>
        <w:rPr>
          <w:rFonts w:cs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Voleli bi da slede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će godine čujemo predavanje ginekologa koji će u međuvremenu uraditi istraživanje na temu : Uticaj biološke terapije na reproduktivne organe (mnogo žena u reproduktivnom periodu ima miome, ciste I polipe…)</w:t>
      </w:r>
    </w:p>
    <w:p>
      <w:pPr>
        <w:pStyle w:val="Normal"/>
        <w:tabs>
          <w:tab w:val="left" w:pos="0" w:leader="none"/>
          <w:tab w:val="left" w:pos="540" w:leader="none"/>
        </w:tabs>
        <w:jc w:val="both"/>
        <w:rPr>
          <w:sz w:val="22"/>
          <w:szCs w:val="22"/>
        </w:rPr>
      </w:pPr>
      <w:r>
        <w:rPr>
          <w:rFonts w:cs="Calibri" w:ascii="Arial" w:hAnsi="Arial" w:cs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- </w:t>
      </w:r>
      <w:r>
        <w:rPr>
          <w:rFonts w:cs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Predlog za idu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ći Kongres: 1.Sesija za usmena izlaganja prisutnih pacijenata o iskustvima od početka bolesti do krajnje terapije. Ograničiti na nekoliko važnih pacijenata PA, AS, PcA po podružnicama...Upoznavanje 2. Moj hobi, moja nova šansa! Ili moj način da preusmerim bol</w:t>
      </w:r>
    </w:p>
    <w:p>
      <w:pPr>
        <w:pStyle w:val="Normal"/>
        <w:tabs>
          <w:tab w:val="left" w:pos="0" w:leader="none"/>
          <w:tab w:val="left" w:pos="540" w:leader="none"/>
        </w:tabs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left" w:pos="0" w:leader="none"/>
          <w:tab w:val="left" w:pos="540" w:leader="none"/>
        </w:tabs>
        <w:rPr/>
      </w:pPr>
      <w:r>
        <w:rPr>
          <w:rFonts w:cs="Calibri" w:cstheme="minorHAnsi"/>
          <w:b/>
          <w:bCs/>
        </w:rPr>
        <w:t>Beograd, 28.09.2022.</w:t>
        <w:tab/>
      </w:r>
      <w:r>
        <w:rPr>
          <w:rFonts w:cs="Calibri" w:cstheme="minorHAnsi"/>
        </w:rPr>
        <w:tab/>
        <w:tab/>
        <w:tab/>
        <w:tab/>
        <w:tab/>
        <w:t xml:space="preserve">                </w:t>
      </w:r>
      <w:r>
        <w:rPr>
          <w:rFonts w:cs="Calibri" w:cstheme="minorHAnsi"/>
          <w:b/>
          <w:bCs/>
        </w:rPr>
        <w:t>Ocenu pripremili:</w:t>
      </w:r>
    </w:p>
    <w:p>
      <w:pPr>
        <w:pStyle w:val="Normal"/>
        <w:tabs>
          <w:tab w:val="left" w:pos="0" w:leader="none"/>
          <w:tab w:val="left" w:pos="540" w:leader="none"/>
        </w:tabs>
        <w:rPr/>
      </w:pPr>
      <w:r>
        <w:rPr>
          <w:rFonts w:cs="Calibri" w:cstheme="minorHAnsi"/>
          <w:b/>
          <w:bCs/>
        </w:rPr>
        <w:tab/>
        <w:tab/>
        <w:tab/>
        <w:tab/>
        <w:tab/>
        <w:tab/>
        <w:tab/>
        <w:tab/>
        <w:tab/>
        <w:t xml:space="preserve">                           Božidar Radović i Zora Radović</w:t>
      </w:r>
    </w:p>
    <w:p>
      <w:pPr>
        <w:pStyle w:val="Normal"/>
        <w:tabs>
          <w:tab w:val="left" w:pos="0" w:leader="none"/>
          <w:tab w:val="left" w:pos="540" w:leader="none"/>
        </w:tabs>
        <w:spacing w:before="0" w:after="200"/>
        <w:rPr/>
      </w:pPr>
      <w:r>
        <w:rPr>
          <w:rFonts w:cs="Calibri" w:cstheme="minorHAnsi"/>
        </w:rPr>
        <w:t xml:space="preserve">                                                                                                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27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16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Calibri" w:hAnsi="Calibri" w:cs="Symbol"/>
      <w:b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ascii="Calibri" w:hAnsi="Calibri" w:cs="Symbol"/>
      <w:b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Calibri" w:hAnsi="Calibri" w:cs="Symbol"/>
      <w:b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Calibri" w:hAnsi="Calibri" w:cs="Symbol"/>
      <w:b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  <w:b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  <w:b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b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  <w:b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ascii="Calibri" w:hAnsi="Calibri" w:cs="Symbol"/>
      <w:b/>
      <w:sz w:val="28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ascii="Calibri" w:hAnsi="Calibri" w:cs="Symbol"/>
      <w:b/>
      <w:sz w:val="28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ascii="Times New Roman" w:hAnsi="Times New Roman" w:cs="Symbol"/>
      <w:b/>
      <w:sz w:val="28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ascii="Times New Roman" w:hAnsi="Times New Roman" w:cs="Symbol"/>
      <w:b/>
      <w:sz w:val="28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ascii="Times New Roman" w:hAnsi="Times New Roman" w:cs="Symbol"/>
      <w:b/>
      <w:sz w:val="28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ascii="Times New Roman" w:hAnsi="Times New Roman" w:cs="Symbol"/>
      <w:b/>
      <w:sz w:val="24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ascii="Times New Roman" w:hAnsi="Times New Roman" w:cs="Symbol"/>
      <w:b/>
      <w:sz w:val="24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ascii="Times New Roman" w:hAnsi="Times New Roman" w:cs="Symbol"/>
      <w:b/>
      <w:sz w:val="24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ascii="Times New Roman" w:hAnsi="Times New Roman" w:cs="Symbol"/>
      <w:b/>
      <w:sz w:val="24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ascii="Times New Roman" w:hAnsi="Times New Roman" w:cs="Symbol"/>
      <w:b w:val="false"/>
      <w:sz w:val="24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ascii="Times New Roman" w:hAnsi="Times New Roman" w:cs="Symbol"/>
      <w:b w:val="false"/>
      <w:sz w:val="22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ascii="Times New Roman" w:hAnsi="Times New Roman" w:cs="Symbol"/>
      <w:b w:val="false"/>
      <w:sz w:val="22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93">
    <w:name w:val="ListLabel 193"/>
    <w:qFormat/>
    <w:rPr>
      <w:rFonts w:cs="Symbol"/>
      <w:b w:val="false"/>
      <w:sz w:val="22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4327df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nhideWhenUsed/>
    <w:qFormat/>
    <w:rsid w:val="00fa2f64"/>
    <w:pPr>
      <w:spacing w:lineRule="auto" w:line="240" w:beforeAutospacing="1" w:after="115"/>
    </w:pPr>
    <w:rPr>
      <w:rFonts w:ascii="Times New Roman" w:hAnsi="Times New Roman" w:eastAsia="Times New Roman" w:cs="Times New Roman"/>
      <w:sz w:val="24"/>
      <w:szCs w:val="24"/>
    </w:rPr>
  </w:style>
  <w:style w:type="paragraph" w:styleId="LONormal">
    <w:name w:val="LO-Normal"/>
    <w:qFormat/>
    <w:pPr>
      <w:widowControl w:val="false"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Standard">
    <w:name w:val="Standard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Application>LibreOffice/6.0.7.3$Linux_x86 LibreOffice_project/00m0$Build-3</Application>
  <Pages>7</Pages>
  <Words>1658</Words>
  <Characters>9156</Characters>
  <CharactersWithSpaces>11015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2016-09-24T18:06:00Z</dcterms:created>
  <dc:creator>Lapcevic</dc:creator>
  <dc:description/>
  <dc:language>en-US</dc:language>
  <cp:lastModifiedBy/>
  <dcterms:modified xsi:type="dcterms:W3CDTF">2022-09-28T17:11:20Z</dcterms:modified>
  <cp:revision>211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